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BD" w:rsidRPr="003D606A" w:rsidRDefault="00C764BD" w:rsidP="00C764BD">
      <w:pPr>
        <w:rPr>
          <w:b/>
          <w:sz w:val="28"/>
          <w:szCs w:val="28"/>
        </w:rPr>
      </w:pPr>
      <w:r w:rsidRPr="003D606A">
        <w:rPr>
          <w:b/>
          <w:sz w:val="28"/>
          <w:szCs w:val="28"/>
        </w:rPr>
        <w:t xml:space="preserve">Załącznik nr 1 – Wzór Formularza Oferty </w:t>
      </w:r>
    </w:p>
    <w:p w:rsidR="00C764BD" w:rsidRPr="009E627C" w:rsidRDefault="00C764BD" w:rsidP="00C764BD">
      <w:pPr>
        <w:ind w:left="2160"/>
        <w:rPr>
          <w:b/>
        </w:rPr>
      </w:pPr>
      <w:r w:rsidRPr="009E627C">
        <w:rPr>
          <w:b/>
        </w:rPr>
        <w:t>(w przypadku oferty wspólnej składają łącznie wszyscy Partnerzy)</w:t>
      </w:r>
    </w:p>
    <w:p w:rsidR="00C764BD" w:rsidRPr="009E627C" w:rsidRDefault="00C764BD" w:rsidP="00C764BD">
      <w:pPr>
        <w:rPr>
          <w:b/>
          <w:sz w:val="28"/>
        </w:rPr>
      </w:pPr>
    </w:p>
    <w:p w:rsidR="00C764BD" w:rsidRPr="003D606A" w:rsidRDefault="00C764BD" w:rsidP="00C764BD">
      <w:pPr>
        <w:pStyle w:val="Nagwek5"/>
        <w:rPr>
          <w:rFonts w:ascii="Times New Roman" w:hAnsi="Times New Roman"/>
        </w:rPr>
      </w:pPr>
      <w:r w:rsidRPr="003D606A">
        <w:rPr>
          <w:rFonts w:ascii="Times New Roman" w:hAnsi="Times New Roman"/>
        </w:rPr>
        <w:t>FORMULARZ OFERTY</w:t>
      </w:r>
    </w:p>
    <w:p w:rsidR="00C764BD" w:rsidRPr="00EC6602" w:rsidRDefault="00C764BD" w:rsidP="00C764BD">
      <w:pPr>
        <w:pStyle w:val="Nagwek5"/>
        <w:rPr>
          <w:rFonts w:ascii="Times New Roman" w:hAnsi="Times New Roman"/>
        </w:rPr>
      </w:pPr>
      <w:r w:rsidRPr="003D606A">
        <w:rPr>
          <w:rFonts w:ascii="Times New Roman" w:hAnsi="Times New Roman"/>
        </w:rPr>
        <w:t xml:space="preserve">DLA PRZETARGU </w:t>
      </w:r>
      <w:r w:rsidRPr="00EC6602">
        <w:rPr>
          <w:rFonts w:ascii="Times New Roman" w:hAnsi="Times New Roman"/>
        </w:rPr>
        <w:t>NIEOGRANICZ</w:t>
      </w:r>
      <w:r w:rsidRPr="00EC6602">
        <w:rPr>
          <w:rFonts w:ascii="Times New Roman" w:hAnsi="Times New Roman"/>
        </w:rPr>
        <w:t>O</w:t>
      </w:r>
      <w:r w:rsidRPr="00EC6602">
        <w:rPr>
          <w:rFonts w:ascii="Times New Roman" w:hAnsi="Times New Roman"/>
        </w:rPr>
        <w:t xml:space="preserve">NEGO </w:t>
      </w:r>
      <w:r w:rsidRPr="00EC6602">
        <w:rPr>
          <w:rFonts w:ascii="Times New Roman" w:hAnsi="Times New Roman"/>
          <w:b w:val="0"/>
        </w:rPr>
        <w:t>pn</w:t>
      </w:r>
      <w:r>
        <w:rPr>
          <w:rFonts w:ascii="Times New Roman" w:hAnsi="Times New Roman"/>
          <w:b w:val="0"/>
        </w:rPr>
        <w:t>.</w:t>
      </w:r>
      <w:r w:rsidRPr="00EC6602">
        <w:rPr>
          <w:rFonts w:ascii="Times New Roman" w:hAnsi="Times New Roman"/>
          <w:b w:val="0"/>
        </w:rPr>
        <w:t>:</w:t>
      </w:r>
    </w:p>
    <w:p w:rsidR="00C764BD" w:rsidRPr="00EC6602" w:rsidRDefault="00C764BD" w:rsidP="00C764BD">
      <w:pPr>
        <w:pStyle w:val="Podstawowy"/>
        <w:jc w:val="center"/>
        <w:rPr>
          <w:b/>
          <w:sz w:val="16"/>
          <w:szCs w:val="16"/>
        </w:rPr>
      </w:pPr>
    </w:p>
    <w:p w:rsidR="00C764BD" w:rsidRDefault="00C764BD" w:rsidP="00C764BD">
      <w:pPr>
        <w:pStyle w:val="Tekstpodstawowywcity3"/>
        <w:jc w:val="center"/>
        <w:rPr>
          <w:rFonts w:cs="Arial"/>
          <w:b/>
        </w:rPr>
      </w:pPr>
      <w:r>
        <w:rPr>
          <w:rFonts w:cs="Arial"/>
          <w:b/>
        </w:rPr>
        <w:t>Zakup rozwiązania UTM klasy Next generation Firewall oraz przedłużenie                 licencji oprogramowania ESET Endpoint Antywirus</w:t>
      </w:r>
    </w:p>
    <w:p w:rsidR="00C764BD" w:rsidRDefault="00C764BD" w:rsidP="00C764BD">
      <w:pPr>
        <w:pStyle w:val="Tekstpodstawowywcity3"/>
        <w:jc w:val="center"/>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700"/>
      </w:tblGrid>
      <w:tr w:rsidR="00C764BD" w:rsidRPr="009E627C" w:rsidTr="00093854">
        <w:tblPrEx>
          <w:tblCellMar>
            <w:top w:w="0" w:type="dxa"/>
            <w:bottom w:w="0" w:type="dxa"/>
          </w:tblCellMar>
        </w:tblPrEx>
        <w:tc>
          <w:tcPr>
            <w:tcW w:w="6550" w:type="dxa"/>
          </w:tcPr>
          <w:p w:rsidR="00C764BD" w:rsidRPr="009E627C" w:rsidRDefault="00C764BD" w:rsidP="00093854">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C764BD" w:rsidRPr="009E627C" w:rsidRDefault="00C764BD" w:rsidP="00093854">
            <w:pPr>
              <w:rPr>
                <w:b/>
                <w:i/>
                <w:color w:val="FF0000"/>
              </w:rPr>
            </w:pPr>
            <w:r>
              <w:rPr>
                <w:b/>
              </w:rPr>
              <w:t>DZ/14/2021</w:t>
            </w:r>
          </w:p>
        </w:tc>
      </w:tr>
    </w:tbl>
    <w:p w:rsidR="00C764BD" w:rsidRPr="009E627C" w:rsidRDefault="00C764BD" w:rsidP="00C764BD">
      <w:pPr>
        <w:rPr>
          <w:b/>
        </w:rPr>
      </w:pPr>
    </w:p>
    <w:p w:rsidR="00C764BD" w:rsidRPr="009E627C" w:rsidRDefault="00C764BD" w:rsidP="00C764BD">
      <w:pPr>
        <w:rPr>
          <w:b/>
        </w:rPr>
      </w:pPr>
      <w:r w:rsidRPr="009E627C">
        <w:rPr>
          <w:b/>
        </w:rPr>
        <w:t>1. ZAMAWIAJĄCY:</w:t>
      </w:r>
    </w:p>
    <w:p w:rsidR="00C764BD" w:rsidRPr="009E627C" w:rsidRDefault="00C764BD" w:rsidP="00C764BD">
      <w:pPr>
        <w:rPr>
          <w:b/>
        </w:rPr>
      </w:pPr>
    </w:p>
    <w:p w:rsidR="00C764BD" w:rsidRPr="009E627C" w:rsidRDefault="00C764BD" w:rsidP="00C764BD">
      <w:pPr>
        <w:rPr>
          <w:b/>
        </w:rPr>
      </w:pPr>
      <w:r w:rsidRPr="009E627C">
        <w:rPr>
          <w:b/>
        </w:rPr>
        <w:t>WODOCIĄGI MIE</w:t>
      </w:r>
      <w:r w:rsidRPr="009E627C">
        <w:rPr>
          <w:b/>
        </w:rPr>
        <w:t>J</w:t>
      </w:r>
      <w:r w:rsidRPr="009E627C">
        <w:rPr>
          <w:b/>
        </w:rPr>
        <w:t>SKIE w Radomiu Sp. z o.o., ul. Filtrowa 4, 26-600 Radom</w:t>
      </w:r>
    </w:p>
    <w:p w:rsidR="00C764BD" w:rsidRPr="009E627C" w:rsidRDefault="00C764BD" w:rsidP="00C764BD">
      <w:pPr>
        <w:rPr>
          <w:b/>
        </w:rPr>
      </w:pPr>
    </w:p>
    <w:p w:rsidR="00C764BD" w:rsidRPr="009E627C" w:rsidRDefault="00C764BD" w:rsidP="00C764BD">
      <w:pPr>
        <w:pStyle w:val="Tekstpodstawowy2"/>
        <w:rPr>
          <w:rFonts w:ascii="Times New Roman" w:hAnsi="Times New Roman" w:cs="Times New Roman"/>
          <w:b/>
        </w:rPr>
      </w:pPr>
      <w:r w:rsidRPr="009E627C">
        <w:rPr>
          <w:rFonts w:ascii="Times New Roman" w:hAnsi="Times New Roman" w:cs="Times New Roman"/>
          <w:b/>
        </w:rPr>
        <w:t>2. WYKONAWCA:</w:t>
      </w:r>
    </w:p>
    <w:p w:rsidR="00C764BD" w:rsidRPr="009E627C" w:rsidRDefault="00C764BD" w:rsidP="00C764BD">
      <w:pPr>
        <w:pStyle w:val="Tekstpodstawowy2"/>
        <w:rPr>
          <w:rFonts w:ascii="Times New Roman" w:hAnsi="Times New Roman" w:cs="Times New Roman"/>
          <w:b/>
        </w:rPr>
      </w:pPr>
    </w:p>
    <w:p w:rsidR="00C764BD" w:rsidRPr="00742266" w:rsidRDefault="00C764BD" w:rsidP="00C764BD">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764BD" w:rsidRPr="009E627C" w:rsidTr="00093854">
        <w:tblPrEx>
          <w:tblCellMar>
            <w:top w:w="0" w:type="dxa"/>
            <w:bottom w:w="0" w:type="dxa"/>
          </w:tblCellMar>
        </w:tblPrEx>
        <w:trPr>
          <w:cantSplit/>
        </w:trPr>
        <w:tc>
          <w:tcPr>
            <w:tcW w:w="610" w:type="dxa"/>
          </w:tcPr>
          <w:p w:rsidR="00C764BD" w:rsidRPr="009E627C" w:rsidRDefault="00C764BD" w:rsidP="00093854">
            <w:pPr>
              <w:jc w:val="both"/>
              <w:rPr>
                <w:b/>
              </w:rPr>
            </w:pPr>
            <w:r w:rsidRPr="009E627C">
              <w:rPr>
                <w:b/>
              </w:rPr>
              <w:t>L.p.</w:t>
            </w:r>
          </w:p>
        </w:tc>
        <w:tc>
          <w:tcPr>
            <w:tcW w:w="6120" w:type="dxa"/>
          </w:tcPr>
          <w:p w:rsidR="00C764BD" w:rsidRPr="009E627C" w:rsidRDefault="00C764BD" w:rsidP="00093854">
            <w:pPr>
              <w:jc w:val="center"/>
              <w:rPr>
                <w:b/>
              </w:rPr>
            </w:pPr>
            <w:r w:rsidRPr="009E627C">
              <w:rPr>
                <w:b/>
              </w:rPr>
              <w:t>Nazwa(y) Wykonawcy(ów)</w:t>
            </w:r>
          </w:p>
        </w:tc>
        <w:tc>
          <w:tcPr>
            <w:tcW w:w="2482" w:type="dxa"/>
          </w:tcPr>
          <w:p w:rsidR="00C764BD" w:rsidRPr="009E627C" w:rsidRDefault="00C764BD" w:rsidP="00093854">
            <w:pPr>
              <w:jc w:val="center"/>
              <w:rPr>
                <w:b/>
              </w:rPr>
            </w:pPr>
            <w:r w:rsidRPr="009E627C">
              <w:rPr>
                <w:b/>
              </w:rPr>
              <w:t xml:space="preserve">Adres(y) </w:t>
            </w:r>
          </w:p>
          <w:p w:rsidR="00C764BD" w:rsidRPr="009E627C" w:rsidRDefault="00C764BD" w:rsidP="00093854">
            <w:pPr>
              <w:jc w:val="center"/>
              <w:rPr>
                <w:b/>
              </w:rPr>
            </w:pPr>
            <w:r w:rsidRPr="009E627C">
              <w:rPr>
                <w:b/>
              </w:rPr>
              <w:t>Wykona</w:t>
            </w:r>
            <w:r w:rsidRPr="009E627C">
              <w:rPr>
                <w:b/>
              </w:rPr>
              <w:t>w</w:t>
            </w:r>
            <w:r w:rsidRPr="009E627C">
              <w:rPr>
                <w:b/>
              </w:rPr>
              <w:t>cy(ów)</w:t>
            </w:r>
          </w:p>
        </w:tc>
      </w:tr>
      <w:tr w:rsidR="00C764BD" w:rsidRPr="009E627C" w:rsidTr="00093854">
        <w:tblPrEx>
          <w:tblCellMar>
            <w:top w:w="0" w:type="dxa"/>
            <w:bottom w:w="0" w:type="dxa"/>
          </w:tblCellMar>
        </w:tblPrEx>
        <w:trPr>
          <w:cantSplit/>
        </w:trPr>
        <w:tc>
          <w:tcPr>
            <w:tcW w:w="610" w:type="dxa"/>
          </w:tcPr>
          <w:p w:rsidR="00C764BD" w:rsidRPr="009E627C" w:rsidRDefault="00C764BD" w:rsidP="00093854">
            <w:pPr>
              <w:jc w:val="both"/>
              <w:rPr>
                <w:b/>
                <w:lang w:val="de-DE"/>
              </w:rPr>
            </w:pPr>
          </w:p>
        </w:tc>
        <w:tc>
          <w:tcPr>
            <w:tcW w:w="6120" w:type="dxa"/>
          </w:tcPr>
          <w:p w:rsidR="00C764BD" w:rsidRPr="009E627C" w:rsidRDefault="00C764BD" w:rsidP="00093854">
            <w:pPr>
              <w:jc w:val="both"/>
              <w:rPr>
                <w:b/>
                <w:lang w:val="de-DE"/>
              </w:rPr>
            </w:pPr>
          </w:p>
        </w:tc>
        <w:tc>
          <w:tcPr>
            <w:tcW w:w="2482" w:type="dxa"/>
          </w:tcPr>
          <w:p w:rsidR="00C764BD" w:rsidRPr="009E627C" w:rsidRDefault="00C764BD" w:rsidP="00093854">
            <w:pPr>
              <w:jc w:val="both"/>
              <w:rPr>
                <w:b/>
                <w:lang w:val="de-DE"/>
              </w:rPr>
            </w:pPr>
          </w:p>
        </w:tc>
      </w:tr>
      <w:tr w:rsidR="00C764BD" w:rsidRPr="009E627C" w:rsidTr="00093854">
        <w:tblPrEx>
          <w:tblCellMar>
            <w:top w:w="0" w:type="dxa"/>
            <w:bottom w:w="0" w:type="dxa"/>
          </w:tblCellMar>
        </w:tblPrEx>
        <w:trPr>
          <w:cantSplit/>
        </w:trPr>
        <w:tc>
          <w:tcPr>
            <w:tcW w:w="610" w:type="dxa"/>
          </w:tcPr>
          <w:p w:rsidR="00C764BD" w:rsidRPr="009E627C" w:rsidRDefault="00C764BD" w:rsidP="00093854">
            <w:pPr>
              <w:jc w:val="both"/>
              <w:rPr>
                <w:b/>
                <w:lang w:val="de-DE"/>
              </w:rPr>
            </w:pPr>
          </w:p>
        </w:tc>
        <w:tc>
          <w:tcPr>
            <w:tcW w:w="6120" w:type="dxa"/>
          </w:tcPr>
          <w:p w:rsidR="00C764BD" w:rsidRPr="009E627C" w:rsidRDefault="00C764BD" w:rsidP="00093854">
            <w:pPr>
              <w:jc w:val="both"/>
              <w:rPr>
                <w:b/>
                <w:lang w:val="de-DE"/>
              </w:rPr>
            </w:pPr>
          </w:p>
        </w:tc>
        <w:tc>
          <w:tcPr>
            <w:tcW w:w="2482" w:type="dxa"/>
          </w:tcPr>
          <w:p w:rsidR="00C764BD" w:rsidRPr="009E627C" w:rsidRDefault="00C764BD" w:rsidP="00093854">
            <w:pPr>
              <w:jc w:val="both"/>
              <w:rPr>
                <w:b/>
                <w:lang w:val="de-DE"/>
              </w:rPr>
            </w:pPr>
          </w:p>
        </w:tc>
      </w:tr>
    </w:tbl>
    <w:p w:rsidR="00C764BD" w:rsidRPr="009E627C" w:rsidRDefault="00C764BD" w:rsidP="00C764BD">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nawcy winna być wpisana w poz. 1 (a wszystkie inne wiersze winny zostać us</w:t>
      </w:r>
      <w:r w:rsidRPr="009E627C">
        <w:rPr>
          <w:sz w:val="16"/>
          <w:szCs w:val="16"/>
        </w:rPr>
        <w:t>u</w:t>
      </w:r>
      <w:r w:rsidRPr="009E627C">
        <w:rPr>
          <w:sz w:val="16"/>
          <w:szCs w:val="16"/>
        </w:rPr>
        <w:t>nięte).</w:t>
      </w:r>
    </w:p>
    <w:p w:rsidR="00C764BD" w:rsidRPr="009E627C" w:rsidRDefault="00C764BD" w:rsidP="00C764BD">
      <w:pPr>
        <w:jc w:val="both"/>
        <w:rPr>
          <w:b/>
        </w:rPr>
      </w:pPr>
    </w:p>
    <w:p w:rsidR="00C764BD" w:rsidRPr="009E627C" w:rsidRDefault="00C764BD" w:rsidP="00C764BD">
      <w:pPr>
        <w:tabs>
          <w:tab w:val="num" w:pos="360"/>
        </w:tabs>
        <w:ind w:left="360" w:hanging="360"/>
        <w:jc w:val="both"/>
        <w:rPr>
          <w:b/>
        </w:rPr>
      </w:pPr>
      <w:r w:rsidRPr="009E627C">
        <w:rPr>
          <w:b/>
        </w:rPr>
        <w:t>3. OSOBA UPRAWNIONA DO KONTAKTÓW: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C764BD" w:rsidRPr="009E627C" w:rsidTr="00093854">
        <w:tblPrEx>
          <w:tblCellMar>
            <w:top w:w="0" w:type="dxa"/>
            <w:bottom w:w="0" w:type="dxa"/>
          </w:tblCellMar>
        </w:tblPrEx>
        <w:tc>
          <w:tcPr>
            <w:tcW w:w="2590" w:type="dxa"/>
          </w:tcPr>
          <w:p w:rsidR="00C764BD" w:rsidRPr="009E627C" w:rsidRDefault="00C764BD" w:rsidP="00093854">
            <w:pPr>
              <w:jc w:val="both"/>
              <w:rPr>
                <w:b/>
                <w:sz w:val="22"/>
                <w:szCs w:val="22"/>
              </w:rPr>
            </w:pPr>
            <w:r w:rsidRPr="009E627C">
              <w:rPr>
                <w:b/>
                <w:sz w:val="22"/>
                <w:szCs w:val="22"/>
              </w:rPr>
              <w:t>Imię i nazwisko</w:t>
            </w:r>
          </w:p>
        </w:tc>
        <w:tc>
          <w:tcPr>
            <w:tcW w:w="6660" w:type="dxa"/>
          </w:tcPr>
          <w:p w:rsidR="00C764BD" w:rsidRPr="009E627C" w:rsidRDefault="00C764BD" w:rsidP="00093854">
            <w:pPr>
              <w:jc w:val="both"/>
              <w:rPr>
                <w:b/>
                <w:sz w:val="22"/>
                <w:szCs w:val="22"/>
              </w:rPr>
            </w:pPr>
          </w:p>
        </w:tc>
      </w:tr>
      <w:tr w:rsidR="00C764BD" w:rsidRPr="009E627C" w:rsidTr="00093854">
        <w:tblPrEx>
          <w:tblCellMar>
            <w:top w:w="0" w:type="dxa"/>
            <w:bottom w:w="0" w:type="dxa"/>
          </w:tblCellMar>
        </w:tblPrEx>
        <w:tc>
          <w:tcPr>
            <w:tcW w:w="2590" w:type="dxa"/>
          </w:tcPr>
          <w:p w:rsidR="00C764BD" w:rsidRPr="009E627C" w:rsidRDefault="00C764BD" w:rsidP="00093854">
            <w:pPr>
              <w:jc w:val="both"/>
              <w:rPr>
                <w:b/>
                <w:sz w:val="22"/>
                <w:szCs w:val="22"/>
                <w:lang w:val="de-DE"/>
              </w:rPr>
            </w:pPr>
            <w:r w:rsidRPr="009E627C">
              <w:rPr>
                <w:b/>
                <w:sz w:val="22"/>
                <w:szCs w:val="22"/>
                <w:lang w:val="de-DE"/>
              </w:rPr>
              <w:t>Adres</w:t>
            </w:r>
          </w:p>
        </w:tc>
        <w:tc>
          <w:tcPr>
            <w:tcW w:w="6660" w:type="dxa"/>
          </w:tcPr>
          <w:p w:rsidR="00C764BD" w:rsidRPr="009E627C" w:rsidRDefault="00C764BD" w:rsidP="00093854">
            <w:pPr>
              <w:jc w:val="both"/>
              <w:rPr>
                <w:b/>
                <w:sz w:val="22"/>
                <w:szCs w:val="22"/>
                <w:lang w:val="de-DE"/>
              </w:rPr>
            </w:pPr>
          </w:p>
        </w:tc>
      </w:tr>
      <w:tr w:rsidR="00C764BD" w:rsidRPr="009E627C" w:rsidTr="00093854">
        <w:tblPrEx>
          <w:tblCellMar>
            <w:top w:w="0" w:type="dxa"/>
            <w:bottom w:w="0" w:type="dxa"/>
          </w:tblCellMar>
        </w:tblPrEx>
        <w:tc>
          <w:tcPr>
            <w:tcW w:w="2590" w:type="dxa"/>
          </w:tcPr>
          <w:p w:rsidR="00C764BD" w:rsidRPr="009E627C" w:rsidRDefault="00C764BD" w:rsidP="00093854">
            <w:pPr>
              <w:jc w:val="both"/>
              <w:rPr>
                <w:b/>
                <w:sz w:val="22"/>
                <w:szCs w:val="22"/>
                <w:lang w:val="de-DE"/>
              </w:rPr>
            </w:pPr>
            <w:r w:rsidRPr="009E627C">
              <w:rPr>
                <w:b/>
                <w:sz w:val="22"/>
                <w:szCs w:val="22"/>
                <w:lang w:val="de-DE"/>
              </w:rPr>
              <w:t>Nr telefonu</w:t>
            </w:r>
          </w:p>
        </w:tc>
        <w:tc>
          <w:tcPr>
            <w:tcW w:w="6660" w:type="dxa"/>
          </w:tcPr>
          <w:p w:rsidR="00C764BD" w:rsidRPr="009E627C" w:rsidRDefault="00C764BD" w:rsidP="00093854">
            <w:pPr>
              <w:jc w:val="both"/>
              <w:rPr>
                <w:b/>
                <w:sz w:val="22"/>
                <w:szCs w:val="22"/>
                <w:lang w:val="de-DE"/>
              </w:rPr>
            </w:pPr>
          </w:p>
        </w:tc>
      </w:tr>
      <w:tr w:rsidR="00C764BD" w:rsidRPr="009E627C" w:rsidTr="00093854">
        <w:tblPrEx>
          <w:tblCellMar>
            <w:top w:w="0" w:type="dxa"/>
            <w:bottom w:w="0" w:type="dxa"/>
          </w:tblCellMar>
        </w:tblPrEx>
        <w:tc>
          <w:tcPr>
            <w:tcW w:w="2590" w:type="dxa"/>
          </w:tcPr>
          <w:p w:rsidR="00C764BD" w:rsidRPr="009E627C" w:rsidRDefault="00C764BD" w:rsidP="00093854">
            <w:pPr>
              <w:jc w:val="both"/>
              <w:rPr>
                <w:b/>
                <w:sz w:val="22"/>
                <w:szCs w:val="22"/>
                <w:lang w:val="de-DE"/>
              </w:rPr>
            </w:pPr>
            <w:r w:rsidRPr="009E627C">
              <w:rPr>
                <w:b/>
                <w:sz w:val="22"/>
                <w:szCs w:val="22"/>
                <w:lang w:val="de-DE"/>
              </w:rPr>
              <w:t>Nr faksu</w:t>
            </w:r>
          </w:p>
        </w:tc>
        <w:tc>
          <w:tcPr>
            <w:tcW w:w="6660" w:type="dxa"/>
          </w:tcPr>
          <w:p w:rsidR="00C764BD" w:rsidRPr="009E627C" w:rsidRDefault="00C764BD" w:rsidP="00093854">
            <w:pPr>
              <w:jc w:val="both"/>
              <w:rPr>
                <w:b/>
                <w:sz w:val="22"/>
                <w:szCs w:val="22"/>
                <w:lang w:val="de-DE"/>
              </w:rPr>
            </w:pPr>
          </w:p>
        </w:tc>
      </w:tr>
      <w:tr w:rsidR="00C764BD" w:rsidRPr="009E627C" w:rsidTr="00093854">
        <w:tblPrEx>
          <w:tblCellMar>
            <w:top w:w="0" w:type="dxa"/>
            <w:bottom w:w="0" w:type="dxa"/>
          </w:tblCellMar>
        </w:tblPrEx>
        <w:tc>
          <w:tcPr>
            <w:tcW w:w="2590" w:type="dxa"/>
          </w:tcPr>
          <w:p w:rsidR="00C764BD" w:rsidRPr="009E627C" w:rsidRDefault="00C764BD" w:rsidP="00093854">
            <w:pPr>
              <w:jc w:val="both"/>
              <w:rPr>
                <w:b/>
                <w:sz w:val="22"/>
                <w:szCs w:val="22"/>
                <w:lang w:val="de-DE"/>
              </w:rPr>
            </w:pPr>
            <w:r w:rsidRPr="009E627C">
              <w:rPr>
                <w:b/>
                <w:sz w:val="22"/>
                <w:szCs w:val="22"/>
                <w:lang w:val="de-DE"/>
              </w:rPr>
              <w:t>Adres e-mail</w:t>
            </w:r>
          </w:p>
        </w:tc>
        <w:tc>
          <w:tcPr>
            <w:tcW w:w="6660" w:type="dxa"/>
          </w:tcPr>
          <w:p w:rsidR="00C764BD" w:rsidRPr="009E627C" w:rsidRDefault="00C764BD" w:rsidP="00093854">
            <w:pPr>
              <w:jc w:val="both"/>
              <w:rPr>
                <w:b/>
                <w:sz w:val="22"/>
                <w:szCs w:val="22"/>
                <w:lang w:val="de-DE"/>
              </w:rPr>
            </w:pPr>
          </w:p>
        </w:tc>
      </w:tr>
    </w:tbl>
    <w:p w:rsidR="00C764BD" w:rsidRPr="009E627C" w:rsidRDefault="00C764BD" w:rsidP="00C764BD">
      <w:pPr>
        <w:jc w:val="both"/>
        <w:rPr>
          <w:b/>
          <w:lang w:val="de-DE"/>
        </w:rPr>
      </w:pPr>
    </w:p>
    <w:p w:rsidR="00C764BD" w:rsidRPr="00742266" w:rsidRDefault="00C764BD" w:rsidP="00C764BD">
      <w:pPr>
        <w:tabs>
          <w:tab w:val="num" w:pos="360"/>
        </w:tabs>
        <w:ind w:left="360" w:hanging="360"/>
        <w:jc w:val="both"/>
        <w:rPr>
          <w:b/>
          <w:sz w:val="22"/>
          <w:szCs w:val="22"/>
        </w:rPr>
      </w:pPr>
      <w:r w:rsidRPr="009E627C">
        <w:rPr>
          <w:b/>
          <w:sz w:val="22"/>
          <w:szCs w:val="22"/>
        </w:rPr>
        <w:t>4. REALIZACJA ZAMÓWIENIA</w:t>
      </w:r>
    </w:p>
    <w:p w:rsidR="00C764BD" w:rsidRDefault="00C764BD" w:rsidP="00C764BD">
      <w:pPr>
        <w:tabs>
          <w:tab w:val="num" w:pos="0"/>
        </w:tabs>
        <w:jc w:val="both"/>
        <w:rPr>
          <w:sz w:val="22"/>
          <w:szCs w:val="22"/>
        </w:rPr>
      </w:pPr>
      <w:r>
        <w:rPr>
          <w:sz w:val="22"/>
          <w:szCs w:val="22"/>
        </w:rPr>
        <w:t>1.</w:t>
      </w:r>
      <w:r w:rsidRPr="009E627C">
        <w:rPr>
          <w:sz w:val="22"/>
          <w:szCs w:val="22"/>
        </w:rPr>
        <w:t>Przystępując do postępowania w sprawie udzielenia zamówienia oferuję(emy) jego realizację za n</w:t>
      </w:r>
      <w:r w:rsidRPr="009E627C">
        <w:rPr>
          <w:sz w:val="22"/>
          <w:szCs w:val="22"/>
        </w:rPr>
        <w:t>a</w:t>
      </w:r>
      <w:r w:rsidRPr="009E627C">
        <w:rPr>
          <w:sz w:val="22"/>
          <w:szCs w:val="22"/>
        </w:rPr>
        <w:t>stępującą cenę obliczoną zgodnie z wymogami pobranej od Z</w:t>
      </w:r>
      <w:r w:rsidRPr="009E627C">
        <w:rPr>
          <w:sz w:val="22"/>
          <w:szCs w:val="22"/>
        </w:rPr>
        <w:t>a</w:t>
      </w:r>
      <w:r w:rsidRPr="009E627C">
        <w:rPr>
          <w:sz w:val="22"/>
          <w:szCs w:val="22"/>
        </w:rPr>
        <w:t>mawiającego Specyfikacji Istotnych Warunków Zamówi</w:t>
      </w:r>
      <w:r w:rsidRPr="009E627C">
        <w:rPr>
          <w:sz w:val="22"/>
          <w:szCs w:val="22"/>
        </w:rPr>
        <w:t>e</w:t>
      </w:r>
      <w:r w:rsidRPr="009E627C">
        <w:rPr>
          <w:sz w:val="22"/>
          <w:szCs w:val="22"/>
        </w:rPr>
        <w:t>nia to jest:</w:t>
      </w:r>
    </w:p>
    <w:p w:rsidR="00C764BD" w:rsidRDefault="00C764BD" w:rsidP="00C764BD">
      <w:pPr>
        <w:tabs>
          <w:tab w:val="num" w:pos="0"/>
        </w:tabs>
        <w:jc w:val="both"/>
        <w:rPr>
          <w:b/>
          <w:sz w:val="22"/>
          <w:szCs w:val="22"/>
        </w:rPr>
      </w:pPr>
    </w:p>
    <w:p w:rsidR="00C764BD" w:rsidRDefault="00C764BD" w:rsidP="00C764BD">
      <w:pPr>
        <w:pStyle w:val="Akapitzlist"/>
        <w:ind w:left="283"/>
        <w:rPr>
          <w:rFonts w:ascii="Times New Roman" w:hAnsi="Times New Roman"/>
          <w:b/>
          <w:bCs/>
          <w:iCs/>
          <w:sz w:val="22"/>
          <w:szCs w:val="22"/>
          <w:lang w:val="pl-PL" w:eastAsia="pl-PL"/>
        </w:rPr>
      </w:pPr>
      <w:r>
        <w:rPr>
          <w:rFonts w:ascii="Times New Roman" w:hAnsi="Times New Roman"/>
          <w:bCs/>
          <w:iCs/>
          <w:sz w:val="22"/>
          <w:szCs w:val="22"/>
          <w:lang w:val="pl-PL" w:eastAsia="pl-PL"/>
        </w:rPr>
        <w:t xml:space="preserve">      </w:t>
      </w:r>
      <w:r>
        <w:rPr>
          <w:rFonts w:ascii="Times New Roman" w:hAnsi="Times New Roman"/>
          <w:b/>
          <w:bCs/>
          <w:iCs/>
          <w:sz w:val="22"/>
          <w:szCs w:val="22"/>
          <w:lang w:val="pl-PL" w:eastAsia="pl-PL"/>
        </w:rPr>
        <w:t>Zadanie 1*:</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Netto </w:t>
      </w:r>
      <w:r>
        <w:rPr>
          <w:rFonts w:ascii="Times New Roman" w:hAnsi="Times New Roman"/>
          <w:bCs/>
          <w:iCs/>
          <w:sz w:val="22"/>
          <w:szCs w:val="22"/>
          <w:lang w:val="pl-PL" w:eastAsia="pl-PL"/>
        </w:rPr>
        <w:tab/>
        <w:t xml:space="preserve">                                   ……………..,-zł</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podatek VAT (23%)                 ……………..,-zł</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brutto                                        ……………..,-zł.</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Słownie brutto: ………………………………………………………………………….. zł</w:t>
      </w:r>
    </w:p>
    <w:p w:rsidR="00C764BD" w:rsidRDefault="00C764BD" w:rsidP="00C764BD">
      <w:pPr>
        <w:pStyle w:val="Akapitzlist"/>
        <w:ind w:left="283"/>
        <w:rPr>
          <w:rFonts w:ascii="Times New Roman" w:hAnsi="Times New Roman"/>
          <w:bCs/>
          <w:iCs/>
          <w:sz w:val="22"/>
          <w:szCs w:val="22"/>
          <w:lang w:val="pl-PL" w:eastAsia="pl-PL"/>
        </w:rPr>
      </w:pPr>
    </w:p>
    <w:p w:rsidR="00C764BD" w:rsidRDefault="00C764BD" w:rsidP="00C764BD">
      <w:pPr>
        <w:pStyle w:val="Akapitzlist"/>
        <w:ind w:left="283"/>
        <w:rPr>
          <w:rFonts w:ascii="Times New Roman" w:hAnsi="Times New Roman"/>
          <w:b/>
          <w:bCs/>
          <w:iCs/>
          <w:sz w:val="22"/>
          <w:szCs w:val="22"/>
          <w:lang w:val="pl-PL" w:eastAsia="pl-PL"/>
        </w:rPr>
      </w:pPr>
      <w:r>
        <w:rPr>
          <w:rFonts w:ascii="Times New Roman" w:hAnsi="Times New Roman"/>
          <w:bCs/>
          <w:iCs/>
          <w:sz w:val="22"/>
          <w:szCs w:val="22"/>
          <w:lang w:val="pl-PL" w:eastAsia="pl-PL"/>
        </w:rPr>
        <w:t xml:space="preserve">      </w:t>
      </w:r>
      <w:r>
        <w:rPr>
          <w:rFonts w:ascii="Times New Roman" w:hAnsi="Times New Roman"/>
          <w:b/>
          <w:bCs/>
          <w:iCs/>
          <w:sz w:val="22"/>
          <w:szCs w:val="22"/>
          <w:lang w:val="pl-PL" w:eastAsia="pl-PL"/>
        </w:rPr>
        <w:t xml:space="preserve">Zadanie 2*: </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Netto </w:t>
      </w:r>
      <w:r>
        <w:rPr>
          <w:rFonts w:ascii="Times New Roman" w:hAnsi="Times New Roman"/>
          <w:bCs/>
          <w:iCs/>
          <w:sz w:val="22"/>
          <w:szCs w:val="22"/>
          <w:lang w:val="pl-PL" w:eastAsia="pl-PL"/>
        </w:rPr>
        <w:tab/>
        <w:t xml:space="preserve">                                   ……………..,-zł</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podatek VAT (23%)                 ……………..,-zł</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brutto                                        ……………..,-zł.</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 xml:space="preserve">      Słownie brutto: ………………………………………………………………………….. zł</w:t>
      </w:r>
    </w:p>
    <w:p w:rsidR="00C764BD" w:rsidRDefault="00C764BD" w:rsidP="00C764BD">
      <w:pPr>
        <w:pStyle w:val="Akapitzlist"/>
        <w:ind w:left="283"/>
        <w:rPr>
          <w:rFonts w:ascii="Times New Roman" w:hAnsi="Times New Roman"/>
          <w:bCs/>
          <w:iCs/>
          <w:sz w:val="22"/>
          <w:szCs w:val="22"/>
          <w:lang w:val="pl-PL" w:eastAsia="pl-PL"/>
        </w:rPr>
      </w:pPr>
      <w:r>
        <w:rPr>
          <w:rFonts w:ascii="Times New Roman" w:hAnsi="Times New Roman"/>
          <w:bCs/>
          <w:iCs/>
          <w:sz w:val="22"/>
          <w:szCs w:val="22"/>
          <w:lang w:val="pl-PL" w:eastAsia="pl-PL"/>
        </w:rPr>
        <w:t>*-niepotrzebne skreślić</w:t>
      </w:r>
    </w:p>
    <w:p w:rsidR="00C764BD" w:rsidRDefault="00C764BD" w:rsidP="00C764BD">
      <w:pPr>
        <w:pStyle w:val="Akapitzlist"/>
        <w:ind w:left="283"/>
        <w:rPr>
          <w:rFonts w:ascii="Times New Roman" w:hAnsi="Times New Roman"/>
          <w:bCs/>
          <w:iCs/>
          <w:sz w:val="22"/>
          <w:szCs w:val="22"/>
          <w:lang w:val="pl-PL" w:eastAsia="pl-PL"/>
        </w:rPr>
      </w:pPr>
    </w:p>
    <w:p w:rsidR="00C764BD" w:rsidRPr="009E627C" w:rsidRDefault="00C764BD" w:rsidP="00C764BD">
      <w:pPr>
        <w:rPr>
          <w:b/>
          <w:sz w:val="22"/>
          <w:szCs w:val="22"/>
        </w:rPr>
      </w:pPr>
      <w:r w:rsidRPr="009E627C">
        <w:rPr>
          <w:b/>
          <w:sz w:val="22"/>
          <w:szCs w:val="22"/>
        </w:rPr>
        <w:t>5.  TERMIN REALIZACJI Z</w:t>
      </w:r>
      <w:r w:rsidRPr="009E627C">
        <w:rPr>
          <w:b/>
          <w:sz w:val="22"/>
          <w:szCs w:val="22"/>
        </w:rPr>
        <w:t>A</w:t>
      </w:r>
      <w:r w:rsidRPr="009E627C">
        <w:rPr>
          <w:b/>
          <w:sz w:val="22"/>
          <w:szCs w:val="22"/>
        </w:rPr>
        <w:t xml:space="preserve">MÓWIENIA </w:t>
      </w:r>
    </w:p>
    <w:p w:rsidR="00C764BD" w:rsidRPr="002E5A50" w:rsidRDefault="00C764BD" w:rsidP="00C764BD">
      <w:pPr>
        <w:spacing w:before="120"/>
        <w:ind w:left="360"/>
        <w:jc w:val="both"/>
        <w:rPr>
          <w:sz w:val="22"/>
          <w:szCs w:val="22"/>
        </w:rPr>
      </w:pPr>
      <w:r w:rsidRPr="009E627C">
        <w:rPr>
          <w:sz w:val="22"/>
          <w:szCs w:val="22"/>
        </w:rPr>
        <w:lastRenderedPageBreak/>
        <w:t>Kompletne zamówienie, zawierające wszystkie jego składowe, zobowiązuję(emy) się w</w:t>
      </w:r>
      <w:r w:rsidRPr="009E627C">
        <w:rPr>
          <w:sz w:val="22"/>
          <w:szCs w:val="22"/>
        </w:rPr>
        <w:t>y</w:t>
      </w:r>
      <w:r w:rsidRPr="009E627C">
        <w:rPr>
          <w:sz w:val="22"/>
          <w:szCs w:val="22"/>
        </w:rPr>
        <w:t>konać w terminie: jak w p. 8 IDW.</w:t>
      </w:r>
    </w:p>
    <w:p w:rsidR="00C764BD" w:rsidRPr="009E627C" w:rsidRDefault="00C764BD" w:rsidP="00C764BD">
      <w:pPr>
        <w:spacing w:before="120"/>
        <w:rPr>
          <w:b/>
          <w:sz w:val="22"/>
          <w:szCs w:val="22"/>
        </w:rPr>
      </w:pPr>
      <w:r w:rsidRPr="009E627C">
        <w:rPr>
          <w:b/>
          <w:sz w:val="22"/>
          <w:szCs w:val="22"/>
        </w:rPr>
        <w:t>6. OŚWIADCZENIE</w:t>
      </w:r>
    </w:p>
    <w:p w:rsidR="00C764BD" w:rsidRPr="009E627C" w:rsidRDefault="00C764BD" w:rsidP="00C764BD">
      <w:pPr>
        <w:tabs>
          <w:tab w:val="num" w:pos="360"/>
        </w:tabs>
        <w:spacing w:before="120"/>
        <w:ind w:left="357" w:hanging="357"/>
        <w:jc w:val="both"/>
        <w:rPr>
          <w:sz w:val="22"/>
          <w:szCs w:val="22"/>
        </w:rPr>
      </w:pPr>
      <w:r w:rsidRPr="009E627C">
        <w:rPr>
          <w:b/>
          <w:sz w:val="22"/>
          <w:szCs w:val="22"/>
        </w:rPr>
        <w:t>Ja (my) niżej podpisany(i) oświadczam(y), że:</w:t>
      </w:r>
    </w:p>
    <w:p w:rsidR="00C764BD" w:rsidRPr="009E627C" w:rsidRDefault="00C764BD" w:rsidP="00C764BD">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C764BD" w:rsidRPr="009E627C" w:rsidRDefault="00C764BD" w:rsidP="00C764BD">
      <w:pPr>
        <w:numPr>
          <w:ilvl w:val="1"/>
          <w:numId w:val="1"/>
        </w:numPr>
        <w:spacing w:before="120"/>
        <w:ind w:left="714" w:hanging="357"/>
        <w:jc w:val="both"/>
        <w:rPr>
          <w:sz w:val="22"/>
          <w:szCs w:val="22"/>
        </w:rPr>
      </w:pPr>
      <w:r w:rsidRPr="009E627C">
        <w:rPr>
          <w:sz w:val="22"/>
          <w:szCs w:val="22"/>
        </w:rPr>
        <w:t>gwarantuję(emy) wykonanie całości niniejszego zamówienia zgodnie z treścią: SIWZ, wyj</w:t>
      </w:r>
      <w:r w:rsidRPr="009E627C">
        <w:rPr>
          <w:sz w:val="22"/>
          <w:szCs w:val="22"/>
        </w:rPr>
        <w:t>a</w:t>
      </w:r>
      <w:r w:rsidRPr="009E627C">
        <w:rPr>
          <w:sz w:val="22"/>
          <w:szCs w:val="22"/>
        </w:rPr>
        <w:t>śnień do SIWZ oraz jej modyfikacji,</w:t>
      </w:r>
    </w:p>
    <w:p w:rsidR="00C764BD" w:rsidRPr="009E627C" w:rsidRDefault="00C764BD" w:rsidP="00C764BD">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w:t>
      </w:r>
      <w:r w:rsidRPr="009E627C">
        <w:rPr>
          <w:sz w:val="22"/>
          <w:szCs w:val="22"/>
        </w:rPr>
        <w:t>ą</w:t>
      </w:r>
      <w:r w:rsidRPr="009E627C">
        <w:rPr>
          <w:sz w:val="22"/>
          <w:szCs w:val="22"/>
        </w:rPr>
        <w:t>cymi przepisami,</w:t>
      </w:r>
    </w:p>
    <w:p w:rsidR="00C764BD" w:rsidRPr="009E627C" w:rsidRDefault="00C764BD" w:rsidP="00C764BD">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C764BD" w:rsidRPr="00DE72E0" w:rsidRDefault="00C764BD" w:rsidP="00C764BD">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C764BD" w:rsidRPr="009E627C" w:rsidRDefault="00C764BD" w:rsidP="00C764BD">
      <w:pPr>
        <w:numPr>
          <w:ilvl w:val="1"/>
          <w:numId w:val="1"/>
        </w:numPr>
        <w:spacing w:before="120"/>
        <w:ind w:left="714" w:hanging="357"/>
        <w:jc w:val="both"/>
        <w:rPr>
          <w:sz w:val="22"/>
          <w:szCs w:val="22"/>
        </w:rPr>
      </w:pPr>
      <w:r w:rsidRPr="009E627C">
        <w:rPr>
          <w:sz w:val="22"/>
          <w:szCs w:val="22"/>
        </w:rPr>
        <w:t>akceptuję(emy) bez zastrzeżeń wzór umowy</w:t>
      </w:r>
      <w:r w:rsidRPr="009E627C">
        <w:rPr>
          <w:i/>
          <w:sz w:val="22"/>
          <w:szCs w:val="22"/>
        </w:rPr>
        <w:t xml:space="preserve"> </w:t>
      </w:r>
      <w:r w:rsidRPr="009E627C">
        <w:rPr>
          <w:sz w:val="22"/>
          <w:szCs w:val="22"/>
        </w:rPr>
        <w:t>przedstawiony w Części II SIWZ,</w:t>
      </w:r>
    </w:p>
    <w:p w:rsidR="00C764BD" w:rsidRPr="009E627C" w:rsidRDefault="00C764BD" w:rsidP="00C764BD">
      <w:pPr>
        <w:numPr>
          <w:ilvl w:val="1"/>
          <w:numId w:val="1"/>
        </w:numPr>
        <w:spacing w:before="120"/>
        <w:ind w:left="714" w:hanging="357"/>
        <w:jc w:val="both"/>
        <w:rPr>
          <w:sz w:val="22"/>
          <w:szCs w:val="22"/>
        </w:rPr>
      </w:pPr>
      <w:r w:rsidRPr="009E627C">
        <w:rPr>
          <w:sz w:val="22"/>
          <w:szCs w:val="22"/>
        </w:rPr>
        <w:t>w przypadku uznania mojej (naszej) oferty za najkorzystniejszą umowę zobowiąz</w:t>
      </w:r>
      <w:r w:rsidRPr="009E627C">
        <w:rPr>
          <w:sz w:val="22"/>
          <w:szCs w:val="22"/>
        </w:rPr>
        <w:t>u</w:t>
      </w:r>
      <w:r w:rsidRPr="009E627C">
        <w:rPr>
          <w:sz w:val="22"/>
          <w:szCs w:val="22"/>
        </w:rPr>
        <w:t>ję(emy) się zawrzeć w miejscu i terminie jakie zostaną wskazane przez Zamawiającego oraz zobowiąz</w:t>
      </w:r>
      <w:r w:rsidRPr="009E627C">
        <w:rPr>
          <w:sz w:val="22"/>
          <w:szCs w:val="22"/>
        </w:rPr>
        <w:t>u</w:t>
      </w:r>
      <w:r w:rsidRPr="009E627C">
        <w:rPr>
          <w:sz w:val="22"/>
          <w:szCs w:val="22"/>
        </w:rPr>
        <w:t>ję(emy) się  zabezpieczyć umowę zgodnie z treścią pkt. 12 IDW,</w:t>
      </w:r>
    </w:p>
    <w:p w:rsidR="00C764BD" w:rsidRPr="009E627C" w:rsidRDefault="00C764BD" w:rsidP="00C764BD">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t>
      </w:r>
      <w:r w:rsidRPr="009E627C">
        <w:rPr>
          <w:sz w:val="22"/>
          <w:szCs w:val="22"/>
        </w:rPr>
        <w:t>w</w:t>
      </w:r>
      <w:r w:rsidRPr="009E627C">
        <w:rPr>
          <w:sz w:val="22"/>
          <w:szCs w:val="22"/>
        </w:rPr>
        <w:t>ny i faktyczny, aktualny na dzień otwarcia ofert (art. 297 K.K.),</w:t>
      </w:r>
    </w:p>
    <w:p w:rsidR="00C764BD" w:rsidRPr="009E627C" w:rsidRDefault="00C764BD" w:rsidP="00C764BD">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w:t>
      </w:r>
      <w:r w:rsidRPr="009E627C">
        <w:rPr>
          <w:i/>
          <w:color w:val="000000"/>
          <w:sz w:val="22"/>
          <w:szCs w:val="22"/>
        </w:rPr>
        <w:t>a</w:t>
      </w:r>
      <w:r w:rsidRPr="009E627C">
        <w:rPr>
          <w:i/>
          <w:color w:val="000000"/>
          <w:sz w:val="22"/>
          <w:szCs w:val="22"/>
        </w:rPr>
        <w:t>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w:t>
      </w:r>
      <w:r w:rsidRPr="009E627C">
        <w:rPr>
          <w:color w:val="000000"/>
          <w:sz w:val="22"/>
          <w:szCs w:val="22"/>
        </w:rPr>
        <w:t>e</w:t>
      </w:r>
      <w:r w:rsidRPr="009E627C">
        <w:rPr>
          <w:color w:val="000000"/>
          <w:sz w:val="22"/>
          <w:szCs w:val="22"/>
        </w:rPr>
        <w:t>alizację niniejszego zamówienia, oraz że Pełnomocnik (o którym mowa w pkt. 10.3 IDW) z</w:t>
      </w:r>
      <w:r w:rsidRPr="009E627C">
        <w:rPr>
          <w:color w:val="000000"/>
          <w:sz w:val="22"/>
          <w:szCs w:val="22"/>
        </w:rPr>
        <w:t>o</w:t>
      </w:r>
      <w:r w:rsidRPr="009E627C">
        <w:rPr>
          <w:color w:val="000000"/>
          <w:sz w:val="22"/>
          <w:szCs w:val="22"/>
        </w:rPr>
        <w:t>stanie upoważniony do zaciągania zobowiązań i otrzymywania instrukcji na rzecz i w imieniu każdego z nas],</w:t>
      </w:r>
    </w:p>
    <w:p w:rsidR="00C764BD" w:rsidRPr="009E627C" w:rsidRDefault="00C764BD" w:rsidP="00C764BD">
      <w:pPr>
        <w:numPr>
          <w:ilvl w:val="1"/>
          <w:numId w:val="1"/>
        </w:numPr>
        <w:spacing w:before="120"/>
        <w:ind w:left="714" w:hanging="357"/>
        <w:jc w:val="both"/>
        <w:rPr>
          <w:sz w:val="22"/>
          <w:szCs w:val="22"/>
        </w:rPr>
      </w:pPr>
      <w:r w:rsidRPr="009E627C">
        <w:rPr>
          <w:color w:val="000000"/>
          <w:sz w:val="22"/>
          <w:szCs w:val="22"/>
        </w:rPr>
        <w:t>nie uczestniczę(ymy) jako Wykonawca w jakiejkolwiek innej ofercie złożonej w celu udziel</w:t>
      </w:r>
      <w:r w:rsidRPr="009E627C">
        <w:rPr>
          <w:color w:val="000000"/>
          <w:sz w:val="22"/>
          <w:szCs w:val="22"/>
        </w:rPr>
        <w:t>e</w:t>
      </w:r>
      <w:r w:rsidRPr="009E627C">
        <w:rPr>
          <w:color w:val="000000"/>
          <w:sz w:val="22"/>
          <w:szCs w:val="22"/>
        </w:rPr>
        <w:t>nia niniejszego zamówienia,</w:t>
      </w:r>
    </w:p>
    <w:p w:rsidR="00C764BD" w:rsidRPr="00B71F5F" w:rsidRDefault="00C764BD" w:rsidP="00C764BD">
      <w:pPr>
        <w:numPr>
          <w:ilvl w:val="1"/>
          <w:numId w:val="1"/>
        </w:numPr>
        <w:spacing w:before="120"/>
        <w:ind w:left="714" w:hanging="357"/>
        <w:jc w:val="both"/>
        <w:rPr>
          <w:sz w:val="22"/>
          <w:szCs w:val="22"/>
        </w:rPr>
      </w:pPr>
      <w:r>
        <w:rPr>
          <w:color w:val="000000"/>
          <w:sz w:val="22"/>
          <w:szCs w:val="22"/>
        </w:rPr>
        <w:t>na podstawie § 33</w:t>
      </w:r>
      <w:r w:rsidRPr="009E627C">
        <w:rPr>
          <w:color w:val="000000"/>
          <w:sz w:val="22"/>
          <w:szCs w:val="22"/>
        </w:rPr>
        <w:t xml:space="preserve"> ust.</w:t>
      </w:r>
      <w:r>
        <w:rPr>
          <w:color w:val="000000"/>
          <w:sz w:val="22"/>
          <w:szCs w:val="22"/>
        </w:rPr>
        <w:t xml:space="preserve"> 3</w:t>
      </w:r>
      <w:r w:rsidRPr="009E627C">
        <w:rPr>
          <w:color w:val="000000"/>
          <w:sz w:val="22"/>
          <w:szCs w:val="22"/>
        </w:rPr>
        <w:t xml:space="preserve"> </w:t>
      </w:r>
      <w:r>
        <w:rPr>
          <w:color w:val="000000"/>
          <w:sz w:val="22"/>
          <w:szCs w:val="22"/>
        </w:rPr>
        <w:t>Regulaminu Udzielania Zamówienia Sektorowych przez Wodociągi Miejskie w Radomiu Sp. z o.o. z dnia 18 września 2017 r.</w:t>
      </w:r>
      <w:r w:rsidRPr="009E627C">
        <w:rPr>
          <w:color w:val="000000"/>
          <w:sz w:val="22"/>
          <w:szCs w:val="22"/>
        </w:rPr>
        <w:t xml:space="preserve">, </w:t>
      </w:r>
      <w:r w:rsidRPr="009E627C">
        <w:rPr>
          <w:i/>
          <w:color w:val="000000"/>
          <w:sz w:val="22"/>
          <w:szCs w:val="22"/>
        </w:rPr>
        <w:t>[żadne z informacji zawartych w ofe</w:t>
      </w:r>
      <w:r w:rsidRPr="009E627C">
        <w:rPr>
          <w:i/>
          <w:color w:val="000000"/>
          <w:sz w:val="22"/>
          <w:szCs w:val="22"/>
        </w:rPr>
        <w:t>r</w:t>
      </w:r>
      <w:r w:rsidRPr="009E627C">
        <w:rPr>
          <w:i/>
          <w:color w:val="000000"/>
          <w:sz w:val="22"/>
          <w:szCs w:val="22"/>
        </w:rPr>
        <w:t>cie nie stanowią tajemnicy przedsiębiorstwa w rozumieniu przepisów o zwalczaniu nieuczc</w:t>
      </w:r>
      <w:r w:rsidRPr="009E627C">
        <w:rPr>
          <w:i/>
          <w:color w:val="000000"/>
          <w:sz w:val="22"/>
          <w:szCs w:val="22"/>
        </w:rPr>
        <w:t>i</w:t>
      </w:r>
      <w:r w:rsidRPr="009E627C">
        <w:rPr>
          <w:i/>
          <w:color w:val="000000"/>
          <w:sz w:val="22"/>
          <w:szCs w:val="22"/>
        </w:rPr>
        <w:t>wej konkurencji / wskazane poniżej informacje zawarte w ofercie stanowią tajemnicę prze</w:t>
      </w:r>
      <w:r w:rsidRPr="009E627C">
        <w:rPr>
          <w:i/>
          <w:color w:val="000000"/>
          <w:sz w:val="22"/>
          <w:szCs w:val="22"/>
        </w:rPr>
        <w:t>d</w:t>
      </w:r>
      <w:r w:rsidRPr="009E627C">
        <w:rPr>
          <w:i/>
          <w:color w:val="000000"/>
          <w:sz w:val="22"/>
          <w:szCs w:val="22"/>
        </w:rPr>
        <w:t>siębiorstwa w rozumieniu przepisów o zwalczaniu nieuczciwej konkurencji i w związku z n</w:t>
      </w:r>
      <w:r w:rsidRPr="009E627C">
        <w:rPr>
          <w:i/>
          <w:color w:val="000000"/>
          <w:sz w:val="22"/>
          <w:szCs w:val="22"/>
        </w:rPr>
        <w:t>i</w:t>
      </w:r>
      <w:r w:rsidRPr="009E627C">
        <w:rPr>
          <w:i/>
          <w:color w:val="000000"/>
          <w:sz w:val="22"/>
          <w:szCs w:val="22"/>
        </w:rPr>
        <w:t xml:space="preserve">niejszym nie mogą być one udostępniane, </w:t>
      </w:r>
      <w:r w:rsidRPr="009E627C">
        <w:rPr>
          <w:i/>
          <w:sz w:val="22"/>
          <w:szCs w:val="22"/>
        </w:rPr>
        <w:t>w szczególności innym uczestnikom postęp</w:t>
      </w:r>
      <w:r w:rsidRPr="009E627C">
        <w:rPr>
          <w:i/>
          <w:sz w:val="22"/>
          <w:szCs w:val="22"/>
        </w:rPr>
        <w:t>o</w:t>
      </w:r>
      <w:r w:rsidRPr="009E627C">
        <w:rPr>
          <w:i/>
          <w:sz w:val="22"/>
          <w:szCs w:val="22"/>
        </w:rPr>
        <w:t>wania</w:t>
      </w:r>
    </w:p>
    <w:p w:rsidR="00C764BD" w:rsidRPr="00401503" w:rsidRDefault="00C764BD" w:rsidP="00C764BD">
      <w:pPr>
        <w:spacing w:before="120"/>
        <w:jc w:val="both"/>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764BD" w:rsidRPr="009E627C" w:rsidTr="00093854">
        <w:tblPrEx>
          <w:tblCellMar>
            <w:top w:w="0" w:type="dxa"/>
            <w:bottom w:w="0" w:type="dxa"/>
          </w:tblCellMar>
        </w:tblPrEx>
        <w:trPr>
          <w:cantSplit/>
          <w:trHeight w:val="360"/>
          <w:jc w:val="center"/>
        </w:trPr>
        <w:tc>
          <w:tcPr>
            <w:tcW w:w="900" w:type="dxa"/>
            <w:vMerge w:val="restart"/>
          </w:tcPr>
          <w:p w:rsidR="00C764BD" w:rsidRPr="009E627C" w:rsidRDefault="00C764BD" w:rsidP="00093854">
            <w:pPr>
              <w:pStyle w:val="Tekstpodstawowy2"/>
              <w:rPr>
                <w:rFonts w:ascii="Times New Roman" w:hAnsi="Times New Roman" w:cs="Times New Roman"/>
                <w:b/>
                <w:sz w:val="20"/>
                <w:szCs w:val="20"/>
              </w:rPr>
            </w:pPr>
          </w:p>
          <w:p w:rsidR="00C764BD" w:rsidRPr="009E627C" w:rsidRDefault="00C764BD" w:rsidP="00093854">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C764BD" w:rsidRPr="009E627C" w:rsidRDefault="00C764BD" w:rsidP="00093854">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C764BD" w:rsidRPr="009E627C" w:rsidRDefault="00C764BD" w:rsidP="00093854">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C764BD" w:rsidRPr="009E627C" w:rsidRDefault="00C764BD" w:rsidP="00093854">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C764BD" w:rsidRPr="009E627C" w:rsidTr="00093854">
        <w:tblPrEx>
          <w:tblCellMar>
            <w:top w:w="0" w:type="dxa"/>
            <w:bottom w:w="0" w:type="dxa"/>
          </w:tblCellMar>
        </w:tblPrEx>
        <w:trPr>
          <w:cantSplit/>
          <w:trHeight w:val="324"/>
          <w:jc w:val="center"/>
        </w:trPr>
        <w:tc>
          <w:tcPr>
            <w:tcW w:w="900" w:type="dxa"/>
            <w:vMerge/>
          </w:tcPr>
          <w:p w:rsidR="00C764BD" w:rsidRPr="009E627C" w:rsidRDefault="00C764BD" w:rsidP="00093854">
            <w:pPr>
              <w:pStyle w:val="Tekstpodstawowy2"/>
              <w:rPr>
                <w:rFonts w:ascii="Times New Roman" w:hAnsi="Times New Roman" w:cs="Times New Roman"/>
                <w:b/>
                <w:sz w:val="20"/>
                <w:szCs w:val="20"/>
              </w:rPr>
            </w:pPr>
          </w:p>
        </w:tc>
        <w:tc>
          <w:tcPr>
            <w:tcW w:w="4140" w:type="dxa"/>
            <w:vMerge/>
          </w:tcPr>
          <w:p w:rsidR="00C764BD" w:rsidRPr="009E627C" w:rsidRDefault="00C764BD" w:rsidP="00093854">
            <w:pPr>
              <w:pStyle w:val="Tekstpodstawowy2"/>
              <w:jc w:val="center"/>
              <w:rPr>
                <w:rFonts w:ascii="Times New Roman" w:hAnsi="Times New Roman" w:cs="Times New Roman"/>
                <w:b/>
                <w:sz w:val="20"/>
                <w:szCs w:val="20"/>
              </w:rPr>
            </w:pPr>
          </w:p>
        </w:tc>
        <w:tc>
          <w:tcPr>
            <w:tcW w:w="1815" w:type="dxa"/>
          </w:tcPr>
          <w:p w:rsidR="00C764BD" w:rsidRPr="009E627C" w:rsidRDefault="00C764BD" w:rsidP="00093854">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C764BD" w:rsidRPr="009E627C" w:rsidRDefault="00C764BD" w:rsidP="00093854">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C764BD" w:rsidRPr="009E627C" w:rsidTr="00093854">
        <w:tblPrEx>
          <w:tblCellMar>
            <w:top w:w="0" w:type="dxa"/>
            <w:bottom w:w="0" w:type="dxa"/>
          </w:tblCellMar>
        </w:tblPrEx>
        <w:trPr>
          <w:cantSplit/>
          <w:jc w:val="center"/>
        </w:trPr>
        <w:tc>
          <w:tcPr>
            <w:tcW w:w="900" w:type="dxa"/>
          </w:tcPr>
          <w:p w:rsidR="00C764BD" w:rsidRPr="009E627C" w:rsidRDefault="00C764BD" w:rsidP="00C764BD">
            <w:pPr>
              <w:pStyle w:val="Tekstpodstawowy2"/>
              <w:numPr>
                <w:ilvl w:val="0"/>
                <w:numId w:val="3"/>
              </w:numPr>
              <w:rPr>
                <w:rFonts w:ascii="Times New Roman" w:hAnsi="Times New Roman" w:cs="Times New Roman"/>
                <w:b/>
                <w:sz w:val="20"/>
                <w:szCs w:val="20"/>
              </w:rPr>
            </w:pPr>
          </w:p>
        </w:tc>
        <w:tc>
          <w:tcPr>
            <w:tcW w:w="4140" w:type="dxa"/>
          </w:tcPr>
          <w:p w:rsidR="00C764BD" w:rsidRPr="009E627C" w:rsidRDefault="00C764BD" w:rsidP="00093854">
            <w:pPr>
              <w:pStyle w:val="Tekstpodstawowy2"/>
              <w:rPr>
                <w:rFonts w:ascii="Times New Roman" w:hAnsi="Times New Roman" w:cs="Times New Roman"/>
                <w:sz w:val="20"/>
                <w:szCs w:val="20"/>
              </w:rPr>
            </w:pPr>
          </w:p>
        </w:tc>
        <w:tc>
          <w:tcPr>
            <w:tcW w:w="1815" w:type="dxa"/>
          </w:tcPr>
          <w:p w:rsidR="00C764BD" w:rsidRPr="009E627C" w:rsidRDefault="00C764BD" w:rsidP="00093854">
            <w:pPr>
              <w:pStyle w:val="Tekstpodstawowy2"/>
              <w:rPr>
                <w:rFonts w:ascii="Times New Roman" w:hAnsi="Times New Roman" w:cs="Times New Roman"/>
                <w:sz w:val="20"/>
                <w:szCs w:val="20"/>
              </w:rPr>
            </w:pPr>
          </w:p>
        </w:tc>
        <w:tc>
          <w:tcPr>
            <w:tcW w:w="1425" w:type="dxa"/>
          </w:tcPr>
          <w:p w:rsidR="00C764BD" w:rsidRPr="009E627C" w:rsidRDefault="00C764BD" w:rsidP="00093854">
            <w:pPr>
              <w:pStyle w:val="Tekstpodstawowy2"/>
              <w:rPr>
                <w:rFonts w:ascii="Times New Roman" w:hAnsi="Times New Roman" w:cs="Times New Roman"/>
                <w:sz w:val="20"/>
                <w:szCs w:val="20"/>
              </w:rPr>
            </w:pPr>
          </w:p>
        </w:tc>
      </w:tr>
      <w:tr w:rsidR="00C764BD" w:rsidRPr="009E627C" w:rsidTr="00093854">
        <w:tblPrEx>
          <w:tblCellMar>
            <w:top w:w="0" w:type="dxa"/>
            <w:bottom w:w="0" w:type="dxa"/>
          </w:tblCellMar>
        </w:tblPrEx>
        <w:trPr>
          <w:cantSplit/>
          <w:jc w:val="center"/>
        </w:trPr>
        <w:tc>
          <w:tcPr>
            <w:tcW w:w="900" w:type="dxa"/>
          </w:tcPr>
          <w:p w:rsidR="00C764BD" w:rsidRPr="009E627C" w:rsidRDefault="00C764BD" w:rsidP="00C764BD">
            <w:pPr>
              <w:pStyle w:val="Tekstpodstawowy2"/>
              <w:numPr>
                <w:ilvl w:val="0"/>
                <w:numId w:val="3"/>
              </w:numPr>
              <w:rPr>
                <w:rFonts w:ascii="Times New Roman" w:hAnsi="Times New Roman" w:cs="Times New Roman"/>
                <w:b/>
                <w:sz w:val="20"/>
                <w:szCs w:val="20"/>
              </w:rPr>
            </w:pPr>
          </w:p>
        </w:tc>
        <w:tc>
          <w:tcPr>
            <w:tcW w:w="4140" w:type="dxa"/>
          </w:tcPr>
          <w:p w:rsidR="00C764BD" w:rsidRPr="009E627C" w:rsidRDefault="00C764BD" w:rsidP="00093854">
            <w:pPr>
              <w:pStyle w:val="Tekstpodstawowy2"/>
              <w:rPr>
                <w:rFonts w:ascii="Times New Roman" w:hAnsi="Times New Roman" w:cs="Times New Roman"/>
                <w:sz w:val="20"/>
                <w:szCs w:val="20"/>
              </w:rPr>
            </w:pPr>
          </w:p>
        </w:tc>
        <w:tc>
          <w:tcPr>
            <w:tcW w:w="1815" w:type="dxa"/>
          </w:tcPr>
          <w:p w:rsidR="00C764BD" w:rsidRPr="009E627C" w:rsidRDefault="00C764BD" w:rsidP="00093854">
            <w:pPr>
              <w:pStyle w:val="Tekstpodstawowy2"/>
              <w:rPr>
                <w:rFonts w:ascii="Times New Roman" w:hAnsi="Times New Roman" w:cs="Times New Roman"/>
                <w:sz w:val="20"/>
                <w:szCs w:val="20"/>
              </w:rPr>
            </w:pPr>
          </w:p>
        </w:tc>
        <w:tc>
          <w:tcPr>
            <w:tcW w:w="1425" w:type="dxa"/>
          </w:tcPr>
          <w:p w:rsidR="00C764BD" w:rsidRPr="009E627C" w:rsidRDefault="00C764BD" w:rsidP="00093854">
            <w:pPr>
              <w:pStyle w:val="Tekstpodstawowy2"/>
              <w:rPr>
                <w:rFonts w:ascii="Times New Roman" w:hAnsi="Times New Roman" w:cs="Times New Roman"/>
                <w:sz w:val="20"/>
                <w:szCs w:val="20"/>
              </w:rPr>
            </w:pPr>
          </w:p>
        </w:tc>
      </w:tr>
    </w:tbl>
    <w:p w:rsidR="00C764BD" w:rsidRPr="001E5DBF" w:rsidRDefault="00C764BD" w:rsidP="00C764BD">
      <w:pPr>
        <w:spacing w:before="120"/>
        <w:jc w:val="both"/>
        <w:rPr>
          <w:sz w:val="16"/>
          <w:szCs w:val="16"/>
        </w:rPr>
      </w:pPr>
    </w:p>
    <w:p w:rsidR="00C764BD" w:rsidRPr="00EC6602" w:rsidRDefault="00C764BD" w:rsidP="00C764BD">
      <w:pPr>
        <w:numPr>
          <w:ilvl w:val="1"/>
          <w:numId w:val="1"/>
        </w:numPr>
        <w:spacing w:before="120"/>
        <w:ind w:left="714" w:hanging="357"/>
        <w:jc w:val="both"/>
        <w:rPr>
          <w:sz w:val="22"/>
          <w:szCs w:val="22"/>
        </w:rPr>
      </w:pPr>
      <w:r w:rsidRPr="009E627C">
        <w:rPr>
          <w:i/>
          <w:color w:val="000000"/>
          <w:sz w:val="22"/>
          <w:szCs w:val="22"/>
        </w:rPr>
        <w:t>[nie zamierzam(y) powierzać do podwykonania żadnej części niniejszego zamówienia /następujące części niniejszego zamówienia zamierzam(y) powierzyć podwykona</w:t>
      </w:r>
      <w:r w:rsidRPr="009E627C">
        <w:rPr>
          <w:i/>
          <w:color w:val="000000"/>
          <w:sz w:val="22"/>
          <w:szCs w:val="22"/>
        </w:rPr>
        <w:t>w</w:t>
      </w:r>
      <w:r w:rsidRPr="009E627C">
        <w:rPr>
          <w:i/>
          <w:color w:val="000000"/>
          <w:sz w:val="22"/>
          <w:szCs w:val="22"/>
        </w:rPr>
        <w:t>com</w:t>
      </w:r>
    </w:p>
    <w:p w:rsidR="00C764BD" w:rsidRPr="009463D5" w:rsidRDefault="00C764BD" w:rsidP="00C764BD">
      <w:pPr>
        <w:spacing w:before="120"/>
        <w:ind w:left="714"/>
        <w:jc w:val="both"/>
        <w:rPr>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C764BD" w:rsidTr="00093854">
        <w:trPr>
          <w:jc w:val="center"/>
        </w:trPr>
        <w:tc>
          <w:tcPr>
            <w:tcW w:w="90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C764BD" w:rsidTr="00093854">
        <w:trPr>
          <w:jc w:val="center"/>
        </w:trPr>
        <w:tc>
          <w:tcPr>
            <w:tcW w:w="90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rPr>
                <w:rFonts w:ascii="Times New Roman" w:hAnsi="Times New Roman" w:cs="Times New Roman"/>
                <w:sz w:val="20"/>
                <w:szCs w:val="20"/>
              </w:rPr>
            </w:pPr>
          </w:p>
        </w:tc>
      </w:tr>
      <w:tr w:rsidR="00C764BD" w:rsidTr="00093854">
        <w:trPr>
          <w:jc w:val="center"/>
        </w:trPr>
        <w:tc>
          <w:tcPr>
            <w:tcW w:w="90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C764BD" w:rsidRDefault="00C764BD" w:rsidP="00093854">
            <w:pPr>
              <w:pStyle w:val="Tekstpodstawowy2"/>
              <w:rPr>
                <w:rFonts w:ascii="Times New Roman" w:hAnsi="Times New Roman" w:cs="Times New Roman"/>
                <w:sz w:val="20"/>
                <w:szCs w:val="20"/>
              </w:rPr>
            </w:pPr>
          </w:p>
        </w:tc>
      </w:tr>
    </w:tbl>
    <w:p w:rsidR="00C764BD" w:rsidRDefault="00C764BD" w:rsidP="00C764BD">
      <w:pPr>
        <w:tabs>
          <w:tab w:val="num" w:pos="720"/>
        </w:tabs>
        <w:spacing w:before="60"/>
        <w:jc w:val="both"/>
        <w:rPr>
          <w:sz w:val="22"/>
          <w:szCs w:val="22"/>
        </w:rPr>
      </w:pPr>
      <w:r w:rsidRPr="009E627C">
        <w:rPr>
          <w:sz w:val="22"/>
          <w:szCs w:val="22"/>
        </w:rPr>
        <w:t xml:space="preserve"> </w:t>
      </w:r>
    </w:p>
    <w:p w:rsidR="00C764BD" w:rsidRPr="00BC128E" w:rsidRDefault="00C764BD" w:rsidP="00C764BD">
      <w:pPr>
        <w:numPr>
          <w:ilvl w:val="1"/>
          <w:numId w:val="1"/>
        </w:numPr>
        <w:spacing w:before="60"/>
        <w:ind w:left="709" w:hanging="349"/>
        <w:rPr>
          <w:sz w:val="22"/>
          <w:szCs w:val="22"/>
        </w:rPr>
      </w:pPr>
      <w:r w:rsidRPr="00BC128E">
        <w:rPr>
          <w:sz w:val="22"/>
          <w:szCs w:val="22"/>
        </w:rPr>
        <w:lastRenderedPageBreak/>
        <w:t>Oświadczam, że wypełniłem, a w przypadku ewentualnych zmian na etapie prowadzenia niniejszego postępowania o udzielenie zamówienia publicznego zobowiązuję się dopełnić, obowiązki informacyjne przewidziane w art. 13 lub art. 14 RODO</w:t>
      </w:r>
      <w:r w:rsidRPr="00BC128E">
        <w:rPr>
          <w:sz w:val="22"/>
          <w:szCs w:val="22"/>
          <w:vertAlign w:val="superscript"/>
        </w:rPr>
        <w:footnoteReference w:id="2"/>
      </w:r>
      <w:r w:rsidRPr="00BC128E">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BC128E">
        <w:rPr>
          <w:sz w:val="22"/>
          <w:szCs w:val="22"/>
          <w:vertAlign w:val="superscript"/>
        </w:rPr>
        <w:footnoteReference w:id="3"/>
      </w:r>
      <w:r w:rsidRPr="00BC128E">
        <w:rPr>
          <w:sz w:val="22"/>
          <w:szCs w:val="22"/>
        </w:rPr>
        <w:t>.</w:t>
      </w:r>
    </w:p>
    <w:p w:rsidR="00C764BD" w:rsidRPr="00BC128E" w:rsidRDefault="00C764BD" w:rsidP="00C764BD">
      <w:pPr>
        <w:numPr>
          <w:ilvl w:val="1"/>
          <w:numId w:val="1"/>
        </w:numPr>
        <w:spacing w:before="120"/>
        <w:jc w:val="both"/>
        <w:rPr>
          <w:iCs/>
          <w:sz w:val="22"/>
          <w:szCs w:val="22"/>
        </w:rPr>
      </w:pPr>
      <w:r w:rsidRPr="009E627C">
        <w:rPr>
          <w:sz w:val="22"/>
          <w:szCs w:val="22"/>
        </w:rPr>
        <w:t>proszę(simy) o zwrot pieniędzy wniesionych tytułem wadium na konto**</w:t>
      </w:r>
      <w:r>
        <w:rPr>
          <w:sz w:val="22"/>
          <w:szCs w:val="22"/>
        </w:rPr>
        <w:t>*</w:t>
      </w:r>
      <w:r w:rsidRPr="009E627C">
        <w:rPr>
          <w:sz w:val="22"/>
          <w:szCs w:val="22"/>
        </w:rPr>
        <w:t>: .</w:t>
      </w:r>
      <w:r w:rsidRPr="009E627C">
        <w:rPr>
          <w:sz w:val="22"/>
          <w:szCs w:val="22"/>
        </w:rPr>
        <w:tab/>
        <w:t>.............................................................................................................................</w:t>
      </w:r>
    </w:p>
    <w:p w:rsidR="00C764BD" w:rsidRPr="009E627C" w:rsidRDefault="00C764BD" w:rsidP="00C764BD">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t>
      </w:r>
      <w:r w:rsidRPr="009E627C">
        <w:rPr>
          <w:i/>
          <w:iCs/>
          <w:sz w:val="20"/>
          <w:szCs w:val="20"/>
        </w:rPr>
        <w:t>w</w:t>
      </w:r>
      <w:r w:rsidRPr="009E627C">
        <w:rPr>
          <w:i/>
          <w:iCs/>
          <w:sz w:val="20"/>
          <w:szCs w:val="20"/>
        </w:rPr>
        <w:t>ców, którzy wnoszą wadium w pieniądzu</w:t>
      </w:r>
    </w:p>
    <w:p w:rsidR="00C764BD" w:rsidRPr="009E627C" w:rsidRDefault="00C764BD" w:rsidP="00C764BD">
      <w:pPr>
        <w:spacing w:before="120"/>
        <w:ind w:left="357"/>
        <w:jc w:val="both"/>
        <w:rPr>
          <w:iCs/>
          <w:sz w:val="22"/>
          <w:szCs w:val="22"/>
        </w:rPr>
      </w:pPr>
      <w:r>
        <w:rPr>
          <w:iCs/>
          <w:sz w:val="22"/>
          <w:szCs w:val="22"/>
        </w:rPr>
        <w:t>15</w:t>
      </w:r>
      <w:r w:rsidRPr="009E627C">
        <w:rPr>
          <w:iCs/>
          <w:sz w:val="22"/>
          <w:szCs w:val="22"/>
        </w:rPr>
        <w:t xml:space="preserve">)   </w:t>
      </w:r>
      <w:r w:rsidRPr="009E627C">
        <w:rPr>
          <w:sz w:val="22"/>
          <w:szCs w:val="22"/>
        </w:rPr>
        <w:t>załącznikami do ninie</w:t>
      </w:r>
      <w:r w:rsidRPr="009E627C">
        <w:rPr>
          <w:sz w:val="22"/>
          <w:szCs w:val="22"/>
        </w:rPr>
        <w:t>j</w:t>
      </w:r>
      <w:r w:rsidRPr="009E627C">
        <w:rPr>
          <w:sz w:val="22"/>
          <w:szCs w:val="22"/>
        </w:rPr>
        <w:t>szej oferty są:</w:t>
      </w:r>
    </w:p>
    <w:p w:rsidR="00C764BD" w:rsidRPr="009E627C" w:rsidRDefault="00C764BD" w:rsidP="00C764BD">
      <w:pPr>
        <w:ind w:left="360"/>
        <w:jc w:val="both"/>
        <w:rPr>
          <w:sz w:val="22"/>
          <w:szCs w:val="22"/>
        </w:rPr>
      </w:pPr>
    </w:p>
    <w:p w:rsidR="00C764BD" w:rsidRDefault="00C764BD" w:rsidP="00C764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C764BD" w:rsidRDefault="00C764BD" w:rsidP="00C764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764BD" w:rsidRDefault="00C764BD" w:rsidP="00C764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764BD" w:rsidRDefault="00C764BD" w:rsidP="00C764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764BD" w:rsidRDefault="00C764BD" w:rsidP="00C764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764BD" w:rsidRDefault="00C764BD" w:rsidP="00C764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764BD" w:rsidRPr="009E627C" w:rsidRDefault="00C764BD" w:rsidP="00C764BD">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764BD" w:rsidRPr="009E627C" w:rsidRDefault="00C764BD" w:rsidP="00C764BD">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w:t>
      </w:r>
      <w:r w:rsidRPr="009E627C">
        <w:rPr>
          <w:rFonts w:ascii="Times New Roman" w:hAnsi="Times New Roman" w:cs="Times New Roman"/>
          <w:i w:val="0"/>
          <w:sz w:val="20"/>
          <w:szCs w:val="20"/>
        </w:rPr>
        <w:t>o</w:t>
      </w:r>
      <w:r w:rsidRPr="009E627C">
        <w:rPr>
          <w:rFonts w:ascii="Times New Roman" w:hAnsi="Times New Roman" w:cs="Times New Roman"/>
          <w:i w:val="0"/>
          <w:sz w:val="20"/>
          <w:szCs w:val="20"/>
        </w:rPr>
        <w:t>wanych stronach.</w:t>
      </w:r>
    </w:p>
    <w:p w:rsidR="00C764BD" w:rsidRPr="009E627C" w:rsidRDefault="00C764BD" w:rsidP="00C764BD">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C764BD" w:rsidRPr="009E627C" w:rsidRDefault="00C764BD" w:rsidP="00C764BD">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w:t>
      </w:r>
      <w:r w:rsidRPr="009E627C">
        <w:rPr>
          <w:rFonts w:ascii="Times New Roman" w:hAnsi="Times New Roman" w:cs="Times New Roman"/>
          <w:i w:val="0"/>
          <w:sz w:val="18"/>
          <w:szCs w:val="18"/>
        </w:rPr>
        <w:t>o</w:t>
      </w:r>
      <w:r w:rsidRPr="009E627C">
        <w:rPr>
          <w:rFonts w:ascii="Times New Roman" w:hAnsi="Times New Roman" w:cs="Times New Roman"/>
          <w:i w:val="0"/>
          <w:sz w:val="18"/>
          <w:szCs w:val="18"/>
        </w:rPr>
        <w:t>nych przedstawicieli Wykonawcy zgodnie z dokumentem określającym status prawny Wykona</w:t>
      </w:r>
      <w:r w:rsidRPr="009E627C">
        <w:rPr>
          <w:rFonts w:ascii="Times New Roman" w:hAnsi="Times New Roman" w:cs="Times New Roman"/>
          <w:i w:val="0"/>
          <w:sz w:val="18"/>
          <w:szCs w:val="18"/>
        </w:rPr>
        <w:t>w</w:t>
      </w:r>
      <w:r w:rsidRPr="009E627C">
        <w:rPr>
          <w:rFonts w:ascii="Times New Roman" w:hAnsi="Times New Roman" w:cs="Times New Roman"/>
          <w:i w:val="0"/>
          <w:sz w:val="18"/>
          <w:szCs w:val="18"/>
        </w:rPr>
        <w:t>cy lub załączonym do oferty pe</w:t>
      </w:r>
      <w:r w:rsidRPr="009E627C">
        <w:rPr>
          <w:rFonts w:ascii="Times New Roman" w:hAnsi="Times New Roman" w:cs="Times New Roman"/>
          <w:i w:val="0"/>
          <w:sz w:val="18"/>
          <w:szCs w:val="18"/>
        </w:rPr>
        <w:t>ł</w:t>
      </w:r>
      <w:r w:rsidRPr="009E627C">
        <w:rPr>
          <w:rFonts w:ascii="Times New Roman" w:hAnsi="Times New Roman" w:cs="Times New Roman"/>
          <w:i w:val="0"/>
          <w:sz w:val="18"/>
          <w:szCs w:val="18"/>
        </w:rPr>
        <w:t>nomocnictwem.</w:t>
      </w:r>
    </w:p>
    <w:p w:rsidR="00C764BD" w:rsidRPr="009E627C" w:rsidRDefault="00C764BD" w:rsidP="00C764BD">
      <w:pPr>
        <w:pStyle w:val="Tekstpodstawowy"/>
        <w:rPr>
          <w:rFonts w:ascii="Times New Roman" w:hAnsi="Times New Roman" w:cs="Times New Roman"/>
          <w:b w:val="0"/>
          <w:i w:val="0"/>
          <w:sz w:val="20"/>
          <w:szCs w:val="20"/>
        </w:rPr>
      </w:pPr>
    </w:p>
    <w:p w:rsidR="00C764BD" w:rsidRPr="00A87E73" w:rsidRDefault="00C764BD" w:rsidP="00C764BD">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C764BD" w:rsidRPr="009E627C" w:rsidRDefault="00C764BD" w:rsidP="00C764BD">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C764BD" w:rsidRPr="009E627C" w:rsidRDefault="00C764BD" w:rsidP="00C764BD">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C764BD" w:rsidRDefault="00C764BD" w:rsidP="00C764BD">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C764BD" w:rsidRDefault="00C764BD" w:rsidP="00C764BD">
      <w:pPr>
        <w:pStyle w:val="Zwykytekst1"/>
        <w:spacing w:before="120"/>
        <w:jc w:val="both"/>
        <w:rPr>
          <w:rFonts w:ascii="Verdana" w:hAnsi="Verdana"/>
        </w:rPr>
      </w:pPr>
    </w:p>
    <w:p w:rsidR="00C764BD" w:rsidRPr="009E627C" w:rsidRDefault="00C764BD" w:rsidP="00C764BD">
      <w:pPr>
        <w:spacing w:before="120"/>
        <w:jc w:val="both"/>
        <w:rPr>
          <w:sz w:val="22"/>
          <w:szCs w:val="22"/>
        </w:rPr>
        <w:sectPr w:rsidR="00C764BD" w:rsidRPr="009E627C">
          <w:headerReference w:type="default" r:id="rId7"/>
          <w:footerReference w:type="default" r:id="rId8"/>
          <w:pgSz w:w="11906" w:h="16838"/>
          <w:pgMar w:top="1417" w:right="1417" w:bottom="1078" w:left="1417" w:header="708" w:footer="708" w:gutter="0"/>
          <w:cols w:space="708"/>
          <w:docGrid w:linePitch="360"/>
        </w:sectPr>
      </w:pPr>
    </w:p>
    <w:p w:rsidR="00C764BD" w:rsidRPr="009E627C" w:rsidRDefault="00C764BD" w:rsidP="00C764BD">
      <w:pPr>
        <w:pStyle w:val="Nagwek4"/>
        <w:ind w:left="2127" w:hanging="2127"/>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C764BD" w:rsidRPr="009E627C" w:rsidRDefault="00C764BD" w:rsidP="00C764BD">
      <w:pPr>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C764BD" w:rsidRPr="009E627C" w:rsidTr="00093854">
        <w:tblPrEx>
          <w:tblCellMar>
            <w:top w:w="0" w:type="dxa"/>
            <w:bottom w:w="0" w:type="dxa"/>
          </w:tblCellMar>
        </w:tblPrEx>
        <w:tc>
          <w:tcPr>
            <w:tcW w:w="6370" w:type="dxa"/>
          </w:tcPr>
          <w:p w:rsidR="00C764BD" w:rsidRPr="00935978" w:rsidRDefault="00C764BD" w:rsidP="00093854">
            <w:r w:rsidRPr="009E627C">
              <w:rPr>
                <w:b/>
              </w:rPr>
              <w:t xml:space="preserve">Nr referencyjny nadany sprawie przez Zamawiającego </w:t>
            </w:r>
          </w:p>
        </w:tc>
        <w:tc>
          <w:tcPr>
            <w:tcW w:w="2844" w:type="dxa"/>
          </w:tcPr>
          <w:p w:rsidR="00C764BD" w:rsidRPr="009E627C" w:rsidRDefault="00C764BD" w:rsidP="00093854">
            <w:pPr>
              <w:rPr>
                <w:b/>
                <w:i/>
              </w:rPr>
            </w:pPr>
            <w:r>
              <w:rPr>
                <w:b/>
              </w:rPr>
              <w:t>DZ/14/2021</w:t>
            </w:r>
          </w:p>
        </w:tc>
      </w:tr>
    </w:tbl>
    <w:p w:rsidR="00C764BD" w:rsidRDefault="00C764BD" w:rsidP="00C764BD">
      <w:pPr>
        <w:numPr>
          <w:ilvl w:val="12"/>
          <w:numId w:val="0"/>
        </w:numPr>
        <w:rPr>
          <w:rFonts w:cs="Arial"/>
          <w:b/>
        </w:rPr>
      </w:pPr>
    </w:p>
    <w:p w:rsidR="00C764BD" w:rsidRDefault="00C764BD" w:rsidP="00C764BD">
      <w:pPr>
        <w:numPr>
          <w:ilvl w:val="12"/>
          <w:numId w:val="0"/>
        </w:numPr>
        <w:rPr>
          <w:rFonts w:cs="Arial"/>
          <w:b/>
        </w:rPr>
      </w:pPr>
    </w:p>
    <w:p w:rsidR="00C764BD" w:rsidRDefault="00C764BD" w:rsidP="00C764BD">
      <w:pPr>
        <w:pStyle w:val="Tekstpodstawowywcity3"/>
        <w:jc w:val="center"/>
        <w:rPr>
          <w:rFonts w:cs="Arial"/>
          <w:b/>
        </w:rPr>
      </w:pPr>
      <w:r>
        <w:rPr>
          <w:rFonts w:cs="Arial"/>
          <w:b/>
        </w:rPr>
        <w:t>Zakup rozwiązania UTM klasy Next generation Firewall oraz przedłużenie                 licencji oprogramowania ESET Endpoint Antywirus</w:t>
      </w:r>
    </w:p>
    <w:p w:rsidR="00C764BD" w:rsidRPr="009E627C" w:rsidRDefault="00C764BD" w:rsidP="00C764BD">
      <w:pPr>
        <w:numPr>
          <w:ilvl w:val="12"/>
          <w:numId w:val="0"/>
        </w:numPr>
        <w:rPr>
          <w:b/>
        </w:rPr>
      </w:pPr>
    </w:p>
    <w:p w:rsidR="00C764BD" w:rsidRPr="009E627C" w:rsidRDefault="00C764BD" w:rsidP="00C764BD">
      <w:pPr>
        <w:rPr>
          <w:b/>
        </w:rPr>
      </w:pPr>
      <w:r w:rsidRPr="009E627C">
        <w:rPr>
          <w:b/>
        </w:rPr>
        <w:t>ZAMAWIAJĄCY:</w:t>
      </w:r>
    </w:p>
    <w:p w:rsidR="00C764BD" w:rsidRPr="009E627C" w:rsidRDefault="00C764BD" w:rsidP="00C764BD">
      <w:pPr>
        <w:rPr>
          <w:b/>
        </w:rPr>
      </w:pPr>
    </w:p>
    <w:p w:rsidR="00C764BD" w:rsidRPr="009E627C" w:rsidRDefault="00C764BD" w:rsidP="00C764BD">
      <w:pPr>
        <w:rPr>
          <w:b/>
          <w:sz w:val="22"/>
        </w:rPr>
      </w:pPr>
      <w:r w:rsidRPr="009E627C">
        <w:rPr>
          <w:b/>
          <w:sz w:val="22"/>
          <w:szCs w:val="22"/>
        </w:rPr>
        <w:t>WODOCIĄGI MIEJSKIE w Radomiu Sp. z o.o., ul. Filtrowa 4, 26 – 600 Radom</w:t>
      </w:r>
      <w:r w:rsidRPr="009E627C">
        <w:rPr>
          <w:b/>
          <w:sz w:val="22"/>
          <w:szCs w:val="22"/>
        </w:rPr>
        <w:tab/>
      </w:r>
    </w:p>
    <w:p w:rsidR="00C764BD" w:rsidRPr="009E627C" w:rsidRDefault="00C764BD" w:rsidP="00C764BD">
      <w:pPr>
        <w:numPr>
          <w:ilvl w:val="12"/>
          <w:numId w:val="0"/>
        </w:numPr>
        <w:rPr>
          <w:b/>
          <w:sz w:val="22"/>
        </w:rPr>
      </w:pPr>
    </w:p>
    <w:p w:rsidR="00C764BD" w:rsidRPr="009E627C" w:rsidRDefault="00C764BD" w:rsidP="00C764BD">
      <w:pPr>
        <w:numPr>
          <w:ilvl w:val="12"/>
          <w:numId w:val="0"/>
        </w:numPr>
        <w:rPr>
          <w:b/>
          <w:sz w:val="22"/>
        </w:rPr>
      </w:pPr>
      <w:r w:rsidRPr="009E627C">
        <w:rPr>
          <w:b/>
          <w:sz w:val="22"/>
        </w:rPr>
        <w:t>WYKONAWCA:</w:t>
      </w:r>
    </w:p>
    <w:p w:rsidR="00C764BD" w:rsidRPr="009E627C" w:rsidRDefault="00C764BD" w:rsidP="00C764BD">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764BD" w:rsidRPr="009E627C" w:rsidTr="00093854">
        <w:tblPrEx>
          <w:tblCellMar>
            <w:top w:w="0" w:type="dxa"/>
            <w:bottom w:w="0" w:type="dxa"/>
          </w:tblCellMar>
        </w:tblPrEx>
        <w:trPr>
          <w:cantSplit/>
        </w:trPr>
        <w:tc>
          <w:tcPr>
            <w:tcW w:w="610" w:type="dxa"/>
          </w:tcPr>
          <w:p w:rsidR="00C764BD" w:rsidRPr="009E627C" w:rsidRDefault="00C764BD" w:rsidP="00093854">
            <w:pPr>
              <w:jc w:val="both"/>
              <w:rPr>
                <w:b/>
              </w:rPr>
            </w:pPr>
            <w:r w:rsidRPr="009E627C">
              <w:rPr>
                <w:b/>
              </w:rPr>
              <w:t>L.p.</w:t>
            </w:r>
          </w:p>
        </w:tc>
        <w:tc>
          <w:tcPr>
            <w:tcW w:w="6120" w:type="dxa"/>
          </w:tcPr>
          <w:p w:rsidR="00C764BD" w:rsidRPr="009E627C" w:rsidRDefault="00C764BD" w:rsidP="00093854">
            <w:pPr>
              <w:jc w:val="center"/>
              <w:rPr>
                <w:b/>
              </w:rPr>
            </w:pPr>
            <w:r w:rsidRPr="009E627C">
              <w:rPr>
                <w:b/>
              </w:rPr>
              <w:t>Nazwa(y) Wykonawcy(ów)</w:t>
            </w:r>
          </w:p>
        </w:tc>
        <w:tc>
          <w:tcPr>
            <w:tcW w:w="2482" w:type="dxa"/>
          </w:tcPr>
          <w:p w:rsidR="00C764BD" w:rsidRPr="009E627C" w:rsidRDefault="00C764BD" w:rsidP="00093854">
            <w:pPr>
              <w:jc w:val="center"/>
              <w:rPr>
                <w:b/>
              </w:rPr>
            </w:pPr>
            <w:r w:rsidRPr="009E627C">
              <w:rPr>
                <w:b/>
              </w:rPr>
              <w:t xml:space="preserve">Adres(y) </w:t>
            </w:r>
          </w:p>
          <w:p w:rsidR="00C764BD" w:rsidRPr="009E627C" w:rsidRDefault="00C764BD" w:rsidP="00093854">
            <w:pPr>
              <w:jc w:val="center"/>
              <w:rPr>
                <w:b/>
              </w:rPr>
            </w:pPr>
            <w:r w:rsidRPr="009E627C">
              <w:rPr>
                <w:b/>
              </w:rPr>
              <w:t>Wykona</w:t>
            </w:r>
            <w:r w:rsidRPr="009E627C">
              <w:rPr>
                <w:b/>
              </w:rPr>
              <w:t>w</w:t>
            </w:r>
            <w:r w:rsidRPr="009E627C">
              <w:rPr>
                <w:b/>
              </w:rPr>
              <w:t>cy(ów)</w:t>
            </w:r>
          </w:p>
        </w:tc>
      </w:tr>
      <w:tr w:rsidR="00C764BD" w:rsidRPr="009E627C" w:rsidTr="00093854">
        <w:tblPrEx>
          <w:tblCellMar>
            <w:top w:w="0" w:type="dxa"/>
            <w:bottom w:w="0" w:type="dxa"/>
          </w:tblCellMar>
        </w:tblPrEx>
        <w:trPr>
          <w:cantSplit/>
        </w:trPr>
        <w:tc>
          <w:tcPr>
            <w:tcW w:w="610" w:type="dxa"/>
          </w:tcPr>
          <w:p w:rsidR="00C764BD" w:rsidRPr="009E627C" w:rsidRDefault="00C764BD" w:rsidP="00093854">
            <w:pPr>
              <w:jc w:val="both"/>
              <w:rPr>
                <w:b/>
                <w:lang w:val="de-DE"/>
              </w:rPr>
            </w:pPr>
          </w:p>
        </w:tc>
        <w:tc>
          <w:tcPr>
            <w:tcW w:w="6120" w:type="dxa"/>
          </w:tcPr>
          <w:p w:rsidR="00C764BD" w:rsidRPr="009E627C" w:rsidRDefault="00C764BD" w:rsidP="00093854">
            <w:pPr>
              <w:jc w:val="both"/>
              <w:rPr>
                <w:b/>
                <w:lang w:val="de-DE"/>
              </w:rPr>
            </w:pPr>
          </w:p>
        </w:tc>
        <w:tc>
          <w:tcPr>
            <w:tcW w:w="2482" w:type="dxa"/>
          </w:tcPr>
          <w:p w:rsidR="00C764BD" w:rsidRPr="009E627C" w:rsidRDefault="00C764BD" w:rsidP="00093854">
            <w:pPr>
              <w:jc w:val="both"/>
              <w:rPr>
                <w:b/>
                <w:lang w:val="de-DE"/>
              </w:rPr>
            </w:pPr>
          </w:p>
        </w:tc>
      </w:tr>
      <w:tr w:rsidR="00C764BD" w:rsidRPr="009E627C" w:rsidTr="00093854">
        <w:tblPrEx>
          <w:tblCellMar>
            <w:top w:w="0" w:type="dxa"/>
            <w:bottom w:w="0" w:type="dxa"/>
          </w:tblCellMar>
        </w:tblPrEx>
        <w:trPr>
          <w:cantSplit/>
        </w:trPr>
        <w:tc>
          <w:tcPr>
            <w:tcW w:w="610" w:type="dxa"/>
          </w:tcPr>
          <w:p w:rsidR="00C764BD" w:rsidRPr="009E627C" w:rsidRDefault="00C764BD" w:rsidP="00093854">
            <w:pPr>
              <w:jc w:val="both"/>
              <w:rPr>
                <w:b/>
                <w:lang w:val="de-DE"/>
              </w:rPr>
            </w:pPr>
            <w:r w:rsidRPr="009E627C">
              <w:rPr>
                <w:sz w:val="16"/>
                <w:szCs w:val="16"/>
              </w:rPr>
              <w:t>*</w:t>
            </w:r>
          </w:p>
        </w:tc>
        <w:tc>
          <w:tcPr>
            <w:tcW w:w="6120" w:type="dxa"/>
          </w:tcPr>
          <w:p w:rsidR="00C764BD" w:rsidRPr="009E627C" w:rsidRDefault="00C764BD" w:rsidP="00093854">
            <w:pPr>
              <w:jc w:val="both"/>
              <w:rPr>
                <w:b/>
                <w:lang w:val="de-DE"/>
              </w:rPr>
            </w:pPr>
          </w:p>
        </w:tc>
        <w:tc>
          <w:tcPr>
            <w:tcW w:w="2482" w:type="dxa"/>
          </w:tcPr>
          <w:p w:rsidR="00C764BD" w:rsidRPr="009E627C" w:rsidRDefault="00C764BD" w:rsidP="00093854">
            <w:pPr>
              <w:jc w:val="both"/>
              <w:rPr>
                <w:b/>
                <w:lang w:val="de-DE"/>
              </w:rPr>
            </w:pPr>
          </w:p>
        </w:tc>
      </w:tr>
    </w:tbl>
    <w:p w:rsidR="00C764BD" w:rsidRPr="009E627C" w:rsidRDefault="00C764BD" w:rsidP="00C764BD">
      <w:pPr>
        <w:ind w:left="180" w:hanging="180"/>
        <w:rPr>
          <w:sz w:val="16"/>
          <w:szCs w:val="16"/>
        </w:rPr>
      </w:pPr>
      <w:r w:rsidRPr="009E627C">
        <w:rPr>
          <w:sz w:val="16"/>
          <w:szCs w:val="16"/>
        </w:rPr>
        <w:t>*</w:t>
      </w:r>
      <w:r w:rsidRPr="009E627C">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9E627C">
        <w:rPr>
          <w:sz w:val="16"/>
          <w:szCs w:val="16"/>
        </w:rPr>
        <w:t>o</w:t>
      </w:r>
      <w:r w:rsidRPr="009E627C">
        <w:rPr>
          <w:sz w:val="16"/>
          <w:szCs w:val="16"/>
        </w:rPr>
        <w:t>nawcę winna być wpisana w poz 1 (a wszystkie inne wiersze winny zostać usunięte).</w:t>
      </w:r>
    </w:p>
    <w:p w:rsidR="00C764BD" w:rsidRPr="009E627C" w:rsidRDefault="00C764BD" w:rsidP="00C764BD">
      <w:pPr>
        <w:numPr>
          <w:ilvl w:val="12"/>
          <w:numId w:val="0"/>
        </w:numPr>
        <w:rPr>
          <w:b/>
          <w:sz w:val="22"/>
        </w:rPr>
      </w:pPr>
    </w:p>
    <w:p w:rsidR="00C764BD" w:rsidRPr="009E627C" w:rsidRDefault="00C764BD" w:rsidP="00C764BD">
      <w:pPr>
        <w:numPr>
          <w:ilvl w:val="12"/>
          <w:numId w:val="0"/>
        </w:numPr>
        <w:jc w:val="center"/>
        <w:rPr>
          <w:sz w:val="22"/>
        </w:rPr>
      </w:pPr>
      <w:r w:rsidRPr="009E627C">
        <w:rPr>
          <w:b/>
          <w:sz w:val="22"/>
        </w:rPr>
        <w:t>OŚWIADCZAM(Y), ŻE:</w:t>
      </w:r>
    </w:p>
    <w:p w:rsidR="00C764BD" w:rsidRPr="009E627C" w:rsidRDefault="00C764BD" w:rsidP="00C764BD">
      <w:pPr>
        <w:numPr>
          <w:ilvl w:val="12"/>
          <w:numId w:val="0"/>
        </w:numPr>
        <w:jc w:val="center"/>
        <w:rPr>
          <w:sz w:val="22"/>
        </w:rPr>
      </w:pPr>
    </w:p>
    <w:p w:rsidR="00C764BD" w:rsidRPr="009E627C" w:rsidRDefault="00C764BD" w:rsidP="00C764BD">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wrzesnia 2017r.</w:t>
      </w:r>
    </w:p>
    <w:p w:rsidR="00C764BD" w:rsidRPr="009E627C" w:rsidRDefault="00C764BD" w:rsidP="00C764BD">
      <w:pPr>
        <w:numPr>
          <w:ilvl w:val="12"/>
          <w:numId w:val="0"/>
        </w:numPr>
        <w:jc w:val="center"/>
        <w:rPr>
          <w:noProof/>
          <w:sz w:val="22"/>
          <w:szCs w:val="22"/>
        </w:rPr>
      </w:pPr>
    </w:p>
    <w:p w:rsidR="00C764BD" w:rsidRPr="009E627C" w:rsidRDefault="00C764BD" w:rsidP="00C764BD">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C764BD" w:rsidRDefault="00C764BD" w:rsidP="00C764BD">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C764BD" w:rsidRPr="00BD00A8" w:rsidRDefault="00C764BD" w:rsidP="00C764BD">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C764BD" w:rsidRDefault="00C764BD" w:rsidP="00C764BD">
      <w:pPr>
        <w:spacing w:before="60"/>
        <w:ind w:left="357"/>
        <w:jc w:val="both"/>
        <w:rPr>
          <w:noProof/>
          <w:sz w:val="22"/>
          <w:szCs w:val="22"/>
        </w:rPr>
      </w:pPr>
      <w:r w:rsidRPr="00A83656">
        <w:rPr>
          <w:noProof/>
          <w:sz w:val="22"/>
          <w:szCs w:val="22"/>
        </w:rPr>
        <w:t xml:space="preserve">nie podlega(ja) wykluczeniu z udziału </w:t>
      </w:r>
      <w:r>
        <w:rPr>
          <w:noProof/>
          <w:sz w:val="22"/>
          <w:szCs w:val="22"/>
        </w:rPr>
        <w:t>w postepowaniu na podstawie</w:t>
      </w:r>
      <w:r w:rsidRPr="00A83656">
        <w:rPr>
          <w:noProof/>
          <w:sz w:val="22"/>
          <w:szCs w:val="22"/>
        </w:rPr>
        <w:t xml:space="preserve"> </w:t>
      </w:r>
      <w:r>
        <w:rPr>
          <w:noProof/>
          <w:sz w:val="22"/>
          <w:szCs w:val="22"/>
        </w:rPr>
        <w:t>§ 26 ust. 1 pkt 1-12 Regulaminu oraz na podstawie § 26 ust. 2 pkt 1, 2, 4 Regulaminu.;</w:t>
      </w:r>
    </w:p>
    <w:p w:rsidR="00C764BD" w:rsidRPr="00A83656" w:rsidRDefault="00C764BD" w:rsidP="00C764BD">
      <w:pPr>
        <w:numPr>
          <w:ilvl w:val="0"/>
          <w:numId w:val="2"/>
        </w:numPr>
        <w:tabs>
          <w:tab w:val="clear" w:pos="2340"/>
        </w:tabs>
        <w:spacing w:before="60"/>
        <w:ind w:hanging="2340"/>
        <w:jc w:val="both"/>
        <w:rPr>
          <w:noProof/>
          <w:sz w:val="22"/>
          <w:szCs w:val="22"/>
        </w:rPr>
      </w:pPr>
      <w:r w:rsidRPr="00A83656">
        <w:rPr>
          <w:noProof/>
          <w:sz w:val="22"/>
          <w:szCs w:val="22"/>
        </w:rPr>
        <w:t>podmiot (y), na zasoby którego, (ych) powo</w:t>
      </w:r>
      <w:r>
        <w:rPr>
          <w:noProof/>
          <w:sz w:val="22"/>
          <w:szCs w:val="22"/>
        </w:rPr>
        <w:t>łuje (emy) się na podstawie § 24d  Regulaminu</w:t>
      </w:r>
      <w:r w:rsidRPr="00A83656">
        <w:rPr>
          <w:noProof/>
          <w:sz w:val="22"/>
          <w:szCs w:val="22"/>
        </w:rPr>
        <w:t xml:space="preserve">:*  </w:t>
      </w:r>
    </w:p>
    <w:p w:rsidR="00C764BD" w:rsidRDefault="00C764BD" w:rsidP="00C764BD">
      <w:pPr>
        <w:numPr>
          <w:ilvl w:val="0"/>
          <w:numId w:val="5"/>
        </w:numPr>
        <w:spacing w:before="60"/>
        <w:jc w:val="both"/>
        <w:rPr>
          <w:noProof/>
          <w:sz w:val="22"/>
          <w:szCs w:val="22"/>
        </w:rPr>
      </w:pPr>
      <w:r w:rsidRPr="00A83656">
        <w:rPr>
          <w:noProof/>
          <w:sz w:val="22"/>
          <w:szCs w:val="22"/>
        </w:rPr>
        <w:t xml:space="preserve">nie podlega(ja) wykluczeniu z udziału w postepowaniu na podstawie </w:t>
      </w:r>
      <w:r>
        <w:rPr>
          <w:noProof/>
          <w:sz w:val="22"/>
          <w:szCs w:val="22"/>
        </w:rPr>
        <w:t>§ 26 ust. 1 pkt          1-12 Regulaminu oraz na podstawie § 26 ust. 2 pkt 1, 2, 4 Regulaminu;</w:t>
      </w:r>
    </w:p>
    <w:p w:rsidR="00C764BD" w:rsidRPr="00CE15D8" w:rsidRDefault="00C764BD" w:rsidP="00C764BD">
      <w:pPr>
        <w:numPr>
          <w:ilvl w:val="0"/>
          <w:numId w:val="5"/>
        </w:numPr>
        <w:spacing w:before="60"/>
        <w:jc w:val="both"/>
        <w:rPr>
          <w:noProof/>
          <w:sz w:val="22"/>
          <w:szCs w:val="22"/>
        </w:rPr>
      </w:pPr>
      <w:r w:rsidRPr="00CE15D8">
        <w:rPr>
          <w:noProof/>
          <w:sz w:val="22"/>
          <w:szCs w:val="22"/>
        </w:rPr>
        <w:t xml:space="preserve">spełnia (ją) warunki udziału w postepowaniu określone prze Zamawiającego w zakresie w jakim powołuję (my) się na jego (ich) zasoby </w:t>
      </w:r>
    </w:p>
    <w:p w:rsidR="00C764BD" w:rsidRPr="009E627C" w:rsidRDefault="00C764BD" w:rsidP="00C764BD">
      <w:pPr>
        <w:jc w:val="both"/>
        <w:rPr>
          <w:sz w:val="22"/>
        </w:rPr>
      </w:pPr>
    </w:p>
    <w:p w:rsidR="00C764BD" w:rsidRPr="007F519F" w:rsidRDefault="00C764BD" w:rsidP="00C764BD">
      <w:pPr>
        <w:jc w:val="both"/>
        <w:rPr>
          <w:sz w:val="16"/>
          <w:szCs w:val="16"/>
        </w:rPr>
      </w:pPr>
      <w:r w:rsidRPr="007F519F">
        <w:rPr>
          <w:sz w:val="16"/>
          <w:szCs w:val="16"/>
        </w:rPr>
        <w:t>*skreślić gdy nie dotyczy</w:t>
      </w:r>
    </w:p>
    <w:p w:rsidR="00C764BD" w:rsidRPr="009E627C" w:rsidRDefault="00C764BD" w:rsidP="00C764BD">
      <w:pPr>
        <w:jc w:val="both"/>
        <w:rPr>
          <w:sz w:val="22"/>
        </w:rPr>
      </w:pPr>
    </w:p>
    <w:p w:rsidR="00C764BD" w:rsidRDefault="00C764BD" w:rsidP="00C764BD">
      <w:pPr>
        <w:pStyle w:val="Tekstpodstawowy"/>
        <w:rPr>
          <w:rFonts w:ascii="Times New Roman" w:hAnsi="Times New Roman" w:cs="Times New Roman"/>
          <w:b w:val="0"/>
          <w:i w:val="0"/>
          <w:sz w:val="20"/>
          <w:szCs w:val="20"/>
        </w:rPr>
      </w:pPr>
    </w:p>
    <w:p w:rsidR="00C764BD" w:rsidRPr="009E627C" w:rsidRDefault="00C764BD" w:rsidP="00C764BD">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C764BD" w:rsidRPr="009E627C" w:rsidRDefault="00C764BD" w:rsidP="00C764BD">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C764BD" w:rsidRPr="009E627C" w:rsidRDefault="00C764BD" w:rsidP="00C764BD">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C764BD" w:rsidRPr="009E627C" w:rsidRDefault="00C764BD" w:rsidP="00C764BD">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C764BD" w:rsidRDefault="00C764BD" w:rsidP="00C764BD">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C764BD" w:rsidRDefault="00C764BD" w:rsidP="00C764BD">
      <w:pPr>
        <w:rPr>
          <w:sz w:val="16"/>
        </w:rPr>
      </w:pPr>
    </w:p>
    <w:p w:rsidR="00C764BD" w:rsidRDefault="00C764BD" w:rsidP="00C764BD">
      <w:pPr>
        <w:rPr>
          <w:sz w:val="16"/>
        </w:rPr>
      </w:pPr>
    </w:p>
    <w:p w:rsidR="00C764BD" w:rsidRDefault="00C764BD" w:rsidP="00C764BD">
      <w:pPr>
        <w:rPr>
          <w:sz w:val="16"/>
        </w:rPr>
      </w:pPr>
    </w:p>
    <w:p w:rsidR="00C764BD" w:rsidRDefault="00C764BD" w:rsidP="00C764BD">
      <w:pPr>
        <w:rPr>
          <w:sz w:val="16"/>
        </w:rPr>
      </w:pPr>
    </w:p>
    <w:p w:rsidR="00C764BD" w:rsidRDefault="00C764BD" w:rsidP="00C764BD">
      <w:pPr>
        <w:rPr>
          <w:sz w:val="16"/>
        </w:rPr>
      </w:pPr>
    </w:p>
    <w:p w:rsidR="00C764BD" w:rsidRDefault="00C764BD" w:rsidP="00C764BD">
      <w:pPr>
        <w:rPr>
          <w:sz w:val="16"/>
        </w:rPr>
      </w:pPr>
    </w:p>
    <w:p w:rsidR="00C764BD" w:rsidRDefault="00C764BD" w:rsidP="00C764BD">
      <w:pPr>
        <w:rPr>
          <w:sz w:val="16"/>
        </w:rPr>
      </w:pPr>
    </w:p>
    <w:p w:rsidR="00C764BD" w:rsidRDefault="00C764BD" w:rsidP="00C764BD">
      <w:pPr>
        <w:rPr>
          <w:sz w:val="16"/>
        </w:rPr>
      </w:pPr>
    </w:p>
    <w:p w:rsidR="00C764BD" w:rsidRPr="00F60B87" w:rsidRDefault="00C764BD" w:rsidP="00C764BD">
      <w:pPr>
        <w:pageBreakBefore/>
        <w:jc w:val="both"/>
        <w:rPr>
          <w:b/>
        </w:rPr>
      </w:pPr>
      <w:r>
        <w:rPr>
          <w:b/>
          <w:bCs/>
        </w:rPr>
        <w:lastRenderedPageBreak/>
        <w:t>Załącznik nr 3</w:t>
      </w:r>
      <w:r w:rsidRPr="00F60B87">
        <w:rPr>
          <w:b/>
        </w:rPr>
        <w:t xml:space="preserve"> - wzór</w:t>
      </w:r>
      <w:r>
        <w:rPr>
          <w:b/>
        </w:rPr>
        <w:t xml:space="preserve"> informacji dotyczącej gr</w:t>
      </w:r>
      <w:r>
        <w:rPr>
          <w:b/>
        </w:rPr>
        <w:t>u</w:t>
      </w:r>
      <w:r>
        <w:rPr>
          <w:b/>
        </w:rPr>
        <w:t>py kapitałowej</w:t>
      </w:r>
    </w:p>
    <w:p w:rsidR="00C764BD" w:rsidRDefault="00C764BD" w:rsidP="00C764BD">
      <w:pPr>
        <w:tabs>
          <w:tab w:val="left" w:pos="1140"/>
        </w:tabs>
        <w:rPr>
          <w:rFonts w:ascii="Arial" w:hAnsi="Arial"/>
          <w:b/>
        </w:rPr>
      </w:pPr>
      <w:r>
        <w:rPr>
          <w:rFonts w:ascii="Arial" w:hAnsi="Arial"/>
          <w:b/>
        </w:rPr>
        <w:tab/>
      </w:r>
    </w:p>
    <w:p w:rsidR="00C764BD" w:rsidRDefault="00C764BD" w:rsidP="00C764BD">
      <w:pPr>
        <w:jc w:val="center"/>
        <w:rPr>
          <w:color w:val="FF0000"/>
          <w:u w:val="single"/>
        </w:rPr>
      </w:pPr>
      <w:r>
        <w:rPr>
          <w:color w:val="FF0000"/>
          <w:u w:val="single"/>
        </w:rPr>
        <w:t xml:space="preserve">(składany w terminie 3 dni licząc od spełnienia przez Zamawiającego obowiązku </w:t>
      </w:r>
    </w:p>
    <w:p w:rsidR="00C764BD" w:rsidRPr="007F519F" w:rsidRDefault="00C764BD" w:rsidP="00C764BD">
      <w:pPr>
        <w:jc w:val="center"/>
        <w:rPr>
          <w:color w:val="FF0000"/>
          <w:u w:val="single"/>
        </w:rPr>
      </w:pPr>
      <w:r>
        <w:rPr>
          <w:color w:val="FF0000"/>
          <w:u w:val="single"/>
        </w:rPr>
        <w:t>wynikając</w:t>
      </w:r>
      <w:r>
        <w:rPr>
          <w:color w:val="FF0000"/>
          <w:u w:val="single"/>
        </w:rPr>
        <w:t>e</w:t>
      </w:r>
      <w:r>
        <w:rPr>
          <w:color w:val="FF0000"/>
          <w:u w:val="single"/>
        </w:rPr>
        <w:t xml:space="preserve">go z par.34 ust. 5 Regulaminu </w:t>
      </w:r>
      <w:r w:rsidRPr="007F519F">
        <w:rPr>
          <w:color w:val="FF0000"/>
          <w:u w:val="single"/>
        </w:rPr>
        <w:t>)</w:t>
      </w:r>
    </w:p>
    <w:p w:rsidR="00C764BD" w:rsidRDefault="00C764BD" w:rsidP="00C764BD">
      <w:pPr>
        <w:tabs>
          <w:tab w:val="left" w:pos="1140"/>
        </w:tabs>
        <w:rPr>
          <w:rFonts w:ascii="Arial" w:hAnsi="Arial"/>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844"/>
      </w:tblGrid>
      <w:tr w:rsidR="00C764BD" w:rsidRPr="003C6631" w:rsidTr="00093854">
        <w:tblPrEx>
          <w:tblCellMar>
            <w:top w:w="0" w:type="dxa"/>
            <w:bottom w:w="0" w:type="dxa"/>
          </w:tblCellMar>
        </w:tblPrEx>
        <w:tc>
          <w:tcPr>
            <w:tcW w:w="6370" w:type="dxa"/>
          </w:tcPr>
          <w:p w:rsidR="00C764BD" w:rsidRPr="003C6631" w:rsidRDefault="00C764BD" w:rsidP="00093854">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C764BD" w:rsidRPr="003C6631" w:rsidRDefault="00C764BD" w:rsidP="00093854">
            <w:pPr>
              <w:rPr>
                <w:b/>
                <w:i/>
              </w:rPr>
            </w:pPr>
            <w:r>
              <w:rPr>
                <w:b/>
              </w:rPr>
              <w:t>DZ/14/2021</w:t>
            </w:r>
          </w:p>
        </w:tc>
      </w:tr>
    </w:tbl>
    <w:p w:rsidR="00C764BD" w:rsidRDefault="00C764BD" w:rsidP="00C764BD">
      <w:pPr>
        <w:pStyle w:val="Tekstpodstawowywcity3"/>
        <w:jc w:val="center"/>
        <w:rPr>
          <w:b/>
        </w:rPr>
      </w:pPr>
    </w:p>
    <w:p w:rsidR="00C764BD" w:rsidRDefault="00C764BD" w:rsidP="00C764BD">
      <w:pPr>
        <w:pStyle w:val="Tekstpodstawowywcity3"/>
        <w:jc w:val="center"/>
        <w:rPr>
          <w:rFonts w:cs="Arial"/>
          <w:b/>
        </w:rPr>
      </w:pPr>
      <w:r>
        <w:rPr>
          <w:rFonts w:cs="Arial"/>
          <w:b/>
        </w:rPr>
        <w:t>Zakup rozwiązania UTM klasy Next generation Firewall oraz przedłużenie                 licencji oprogramowania ESET Endpoint Antywirus</w:t>
      </w:r>
    </w:p>
    <w:p w:rsidR="00C764BD" w:rsidRPr="009E627C" w:rsidRDefault="00C764BD" w:rsidP="00C764BD">
      <w:pPr>
        <w:pStyle w:val="Podstawowy"/>
        <w:ind w:left="921" w:hanging="921"/>
        <w:jc w:val="center"/>
      </w:pPr>
    </w:p>
    <w:p w:rsidR="00C764BD" w:rsidRPr="003C6631" w:rsidRDefault="00C764BD" w:rsidP="00C764BD">
      <w:pPr>
        <w:numPr>
          <w:ilvl w:val="12"/>
          <w:numId w:val="0"/>
        </w:numPr>
        <w:rPr>
          <w:b/>
        </w:rPr>
      </w:pPr>
    </w:p>
    <w:p w:rsidR="00C764BD" w:rsidRDefault="00C764BD" w:rsidP="00C764BD">
      <w:pPr>
        <w:rPr>
          <w:rFonts w:ascii="Arial" w:hAnsi="Arial"/>
          <w:b/>
        </w:rPr>
      </w:pPr>
      <w:r>
        <w:rPr>
          <w:rFonts w:ascii="Arial" w:hAnsi="Arial"/>
          <w:b/>
        </w:rPr>
        <w:t>ZAMAWIAJĄCY:</w:t>
      </w:r>
    </w:p>
    <w:p w:rsidR="00C764BD" w:rsidRDefault="00C764BD" w:rsidP="00C764BD">
      <w:pPr>
        <w:numPr>
          <w:ilvl w:val="12"/>
          <w:numId w:val="0"/>
        </w:numPr>
        <w:rPr>
          <w:rFonts w:ascii="Arial" w:hAnsi="Arial"/>
          <w:b/>
          <w:i/>
        </w:rPr>
      </w:pPr>
    </w:p>
    <w:p w:rsidR="00C764BD" w:rsidRDefault="00C764BD" w:rsidP="00C764BD">
      <w:pPr>
        <w:rPr>
          <w:rFonts w:ascii="Arial" w:hAnsi="Arial"/>
          <w:b/>
          <w:sz w:val="22"/>
          <w:szCs w:val="22"/>
        </w:rPr>
      </w:pPr>
      <w:r>
        <w:rPr>
          <w:rFonts w:ascii="Arial" w:hAnsi="Arial"/>
          <w:b/>
          <w:sz w:val="22"/>
          <w:szCs w:val="22"/>
        </w:rPr>
        <w:t>WODOCIĄGI MIEJSKIE w Radomiu Sp. z o.o., ul. Filtrowa 4, 26 – 600 R</w:t>
      </w:r>
      <w:r>
        <w:rPr>
          <w:rFonts w:ascii="Arial" w:hAnsi="Arial"/>
          <w:b/>
          <w:sz w:val="22"/>
          <w:szCs w:val="22"/>
        </w:rPr>
        <w:t>a</w:t>
      </w:r>
      <w:r>
        <w:rPr>
          <w:rFonts w:ascii="Arial" w:hAnsi="Arial"/>
          <w:b/>
          <w:sz w:val="22"/>
          <w:szCs w:val="22"/>
        </w:rPr>
        <w:t>dom</w:t>
      </w:r>
    </w:p>
    <w:p w:rsidR="00C764BD" w:rsidRDefault="00C764BD" w:rsidP="00C764BD">
      <w:pPr>
        <w:numPr>
          <w:ilvl w:val="12"/>
          <w:numId w:val="0"/>
        </w:numPr>
        <w:rPr>
          <w:rFonts w:ascii="Arial" w:hAnsi="Arial"/>
          <w:b/>
        </w:rPr>
      </w:pPr>
    </w:p>
    <w:p w:rsidR="00C764BD" w:rsidRDefault="00C764BD" w:rsidP="00C764BD">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764BD" w:rsidTr="00093854">
        <w:tblPrEx>
          <w:tblCellMar>
            <w:top w:w="0" w:type="dxa"/>
            <w:bottom w:w="0" w:type="dxa"/>
          </w:tblCellMar>
        </w:tblPrEx>
        <w:trPr>
          <w:cantSplit/>
        </w:trPr>
        <w:tc>
          <w:tcPr>
            <w:tcW w:w="610" w:type="dxa"/>
          </w:tcPr>
          <w:p w:rsidR="00C764BD" w:rsidRDefault="00C764BD" w:rsidP="00093854">
            <w:pPr>
              <w:jc w:val="both"/>
              <w:rPr>
                <w:rFonts w:ascii="Arial" w:hAnsi="Arial"/>
                <w:b/>
              </w:rPr>
            </w:pPr>
            <w:r>
              <w:rPr>
                <w:rFonts w:ascii="Arial" w:hAnsi="Arial"/>
                <w:b/>
              </w:rPr>
              <w:t>l.p.</w:t>
            </w:r>
          </w:p>
        </w:tc>
        <w:tc>
          <w:tcPr>
            <w:tcW w:w="6120" w:type="dxa"/>
          </w:tcPr>
          <w:p w:rsidR="00C764BD" w:rsidRDefault="00C764BD" w:rsidP="00093854">
            <w:pPr>
              <w:jc w:val="center"/>
              <w:rPr>
                <w:rFonts w:ascii="Arial" w:hAnsi="Arial"/>
                <w:b/>
              </w:rPr>
            </w:pPr>
            <w:r>
              <w:rPr>
                <w:rFonts w:ascii="Arial" w:hAnsi="Arial"/>
                <w:b/>
              </w:rPr>
              <w:t>Nazwa(y) Wykonawcy(ów)</w:t>
            </w:r>
          </w:p>
        </w:tc>
        <w:tc>
          <w:tcPr>
            <w:tcW w:w="2482" w:type="dxa"/>
          </w:tcPr>
          <w:p w:rsidR="00C764BD" w:rsidRDefault="00C764BD" w:rsidP="00093854">
            <w:pPr>
              <w:jc w:val="center"/>
              <w:rPr>
                <w:rFonts w:ascii="Arial" w:hAnsi="Arial"/>
                <w:b/>
              </w:rPr>
            </w:pPr>
            <w:r>
              <w:rPr>
                <w:rFonts w:ascii="Arial" w:hAnsi="Arial"/>
                <w:b/>
              </w:rPr>
              <w:t>Adres(y) Wykona</w:t>
            </w:r>
            <w:r>
              <w:rPr>
                <w:rFonts w:ascii="Arial" w:hAnsi="Arial"/>
                <w:b/>
              </w:rPr>
              <w:t>w</w:t>
            </w:r>
            <w:r>
              <w:rPr>
                <w:rFonts w:ascii="Arial" w:hAnsi="Arial"/>
                <w:b/>
              </w:rPr>
              <w:t>cy(ów)</w:t>
            </w:r>
          </w:p>
        </w:tc>
      </w:tr>
      <w:tr w:rsidR="00C764BD" w:rsidTr="00093854">
        <w:tblPrEx>
          <w:tblCellMar>
            <w:top w:w="0" w:type="dxa"/>
            <w:bottom w:w="0" w:type="dxa"/>
          </w:tblCellMar>
        </w:tblPrEx>
        <w:trPr>
          <w:cantSplit/>
        </w:trPr>
        <w:tc>
          <w:tcPr>
            <w:tcW w:w="610" w:type="dxa"/>
          </w:tcPr>
          <w:p w:rsidR="00C764BD" w:rsidRDefault="00C764BD" w:rsidP="00093854">
            <w:pPr>
              <w:jc w:val="both"/>
              <w:rPr>
                <w:rFonts w:ascii="Arial" w:hAnsi="Arial"/>
                <w:b/>
                <w:lang w:val="de-DE"/>
              </w:rPr>
            </w:pPr>
          </w:p>
        </w:tc>
        <w:tc>
          <w:tcPr>
            <w:tcW w:w="6120" w:type="dxa"/>
          </w:tcPr>
          <w:p w:rsidR="00C764BD" w:rsidRDefault="00C764BD" w:rsidP="00093854">
            <w:pPr>
              <w:jc w:val="both"/>
              <w:rPr>
                <w:rFonts w:ascii="Arial" w:hAnsi="Arial"/>
                <w:b/>
                <w:lang w:val="de-DE"/>
              </w:rPr>
            </w:pPr>
          </w:p>
        </w:tc>
        <w:tc>
          <w:tcPr>
            <w:tcW w:w="2482" w:type="dxa"/>
          </w:tcPr>
          <w:p w:rsidR="00C764BD" w:rsidRDefault="00C764BD" w:rsidP="00093854">
            <w:pPr>
              <w:jc w:val="both"/>
              <w:rPr>
                <w:rFonts w:ascii="Arial" w:hAnsi="Arial"/>
                <w:b/>
                <w:lang w:val="de-DE"/>
              </w:rPr>
            </w:pPr>
          </w:p>
        </w:tc>
      </w:tr>
      <w:tr w:rsidR="00C764BD" w:rsidTr="00093854">
        <w:tblPrEx>
          <w:tblCellMar>
            <w:top w:w="0" w:type="dxa"/>
            <w:bottom w:w="0" w:type="dxa"/>
          </w:tblCellMar>
        </w:tblPrEx>
        <w:trPr>
          <w:cantSplit/>
        </w:trPr>
        <w:tc>
          <w:tcPr>
            <w:tcW w:w="610" w:type="dxa"/>
          </w:tcPr>
          <w:p w:rsidR="00C764BD" w:rsidRDefault="00C764BD" w:rsidP="00093854">
            <w:pPr>
              <w:jc w:val="both"/>
              <w:rPr>
                <w:rFonts w:ascii="Arial" w:hAnsi="Arial"/>
                <w:b/>
                <w:lang w:val="de-DE"/>
              </w:rPr>
            </w:pPr>
            <w:r>
              <w:rPr>
                <w:rFonts w:ascii="Arial" w:hAnsi="Arial" w:cs="Arial"/>
                <w:b/>
                <w:vertAlign w:val="superscript"/>
              </w:rPr>
              <w:t>*</w:t>
            </w:r>
          </w:p>
        </w:tc>
        <w:tc>
          <w:tcPr>
            <w:tcW w:w="6120" w:type="dxa"/>
          </w:tcPr>
          <w:p w:rsidR="00C764BD" w:rsidRDefault="00C764BD" w:rsidP="00093854">
            <w:pPr>
              <w:jc w:val="both"/>
              <w:rPr>
                <w:rFonts w:ascii="Arial" w:hAnsi="Arial"/>
                <w:b/>
                <w:lang w:val="de-DE"/>
              </w:rPr>
            </w:pPr>
          </w:p>
        </w:tc>
        <w:tc>
          <w:tcPr>
            <w:tcW w:w="2482" w:type="dxa"/>
          </w:tcPr>
          <w:p w:rsidR="00C764BD" w:rsidRDefault="00C764BD" w:rsidP="00093854">
            <w:pPr>
              <w:jc w:val="both"/>
              <w:rPr>
                <w:rFonts w:ascii="Arial" w:hAnsi="Arial"/>
                <w:b/>
                <w:lang w:val="de-DE"/>
              </w:rPr>
            </w:pPr>
          </w:p>
        </w:tc>
      </w:tr>
    </w:tbl>
    <w:p w:rsidR="00C764BD" w:rsidRDefault="00C764BD" w:rsidP="00C764BD">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Pr>
          <w:rFonts w:ascii="Arial" w:hAnsi="Arial" w:cs="Arial"/>
          <w:sz w:val="16"/>
          <w:szCs w:val="16"/>
        </w:rPr>
        <w:t>y</w:t>
      </w:r>
      <w:r>
        <w:rPr>
          <w:rFonts w:ascii="Arial" w:hAnsi="Arial" w:cs="Arial"/>
          <w:sz w:val="16"/>
          <w:szCs w:val="16"/>
        </w:rPr>
        <w:t>konawcę, to nazwa Wyk</w:t>
      </w:r>
      <w:r>
        <w:rPr>
          <w:rFonts w:ascii="Arial" w:hAnsi="Arial" w:cs="Arial"/>
          <w:sz w:val="16"/>
          <w:szCs w:val="16"/>
        </w:rPr>
        <w:t>o</w:t>
      </w:r>
      <w:r>
        <w:rPr>
          <w:rFonts w:ascii="Arial" w:hAnsi="Arial" w:cs="Arial"/>
          <w:sz w:val="16"/>
          <w:szCs w:val="16"/>
        </w:rPr>
        <w:t>nawcę winna być wpisana w poz. 1 (a wszystkie inne wiersze winny zostać usunięte).</w:t>
      </w:r>
    </w:p>
    <w:p w:rsidR="00C764BD" w:rsidRDefault="00C764BD" w:rsidP="00C764BD"/>
    <w:p w:rsidR="00C764BD" w:rsidRPr="00253CA0" w:rsidRDefault="00C764BD" w:rsidP="00C764BD">
      <w:pPr>
        <w:jc w:val="center"/>
      </w:pPr>
      <w:r w:rsidRPr="00253CA0">
        <w:rPr>
          <w:b/>
        </w:rPr>
        <w:t>OŚWIADCZAM(Y), ŻE:</w:t>
      </w:r>
      <w:r w:rsidRPr="00253CA0">
        <w:t xml:space="preserve"> </w:t>
      </w:r>
    </w:p>
    <w:p w:rsidR="00C764BD" w:rsidRPr="00253CA0" w:rsidRDefault="00C764BD" w:rsidP="00C764BD"/>
    <w:p w:rsidR="00C764BD" w:rsidRPr="00253CA0" w:rsidRDefault="00C764BD" w:rsidP="00C764BD">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C764BD" w:rsidRPr="003C6631" w:rsidRDefault="00C764BD" w:rsidP="00C764BD">
      <w:pPr>
        <w:pStyle w:val="Default"/>
        <w:jc w:val="center"/>
        <w:rPr>
          <w:rFonts w:ascii="Times New Roman" w:hAnsi="Times New Roman" w:cs="Times New Roman"/>
          <w:color w:val="auto"/>
        </w:rPr>
      </w:pPr>
    </w:p>
    <w:p w:rsidR="00C764BD" w:rsidRDefault="00C764BD" w:rsidP="00C764BD">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C764BD" w:rsidRDefault="00C764BD" w:rsidP="00C764BD">
      <w:pPr>
        <w:pStyle w:val="Tekstpodstawowywcity3"/>
        <w:ind w:left="0"/>
        <w:jc w:val="center"/>
        <w:rPr>
          <w:rFonts w:cs="Arial"/>
          <w:b/>
        </w:rPr>
      </w:pPr>
    </w:p>
    <w:p w:rsidR="00C764BD" w:rsidRPr="003C6631" w:rsidRDefault="00C764BD" w:rsidP="00C764BD">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C764BD" w:rsidRPr="00A0527D" w:rsidRDefault="00C764BD" w:rsidP="00C764BD">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C764BD" w:rsidRPr="00A0527D" w:rsidRDefault="00C764BD" w:rsidP="00C764BD">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co następujące podmi</w:t>
      </w:r>
      <w:r w:rsidRPr="00A0527D">
        <w:rPr>
          <w:rFonts w:ascii="Times New Roman" w:hAnsi="Times New Roman" w:cs="Times New Roman"/>
          <w:color w:val="auto"/>
          <w:sz w:val="22"/>
          <w:szCs w:val="22"/>
        </w:rPr>
        <w:t>o</w:t>
      </w:r>
      <w:r w:rsidRPr="00A0527D">
        <w:rPr>
          <w:rFonts w:ascii="Times New Roman" w:hAnsi="Times New Roman" w:cs="Times New Roman"/>
          <w:color w:val="auto"/>
          <w:sz w:val="22"/>
          <w:szCs w:val="22"/>
        </w:rPr>
        <w:t xml:space="preserve">ty: </w:t>
      </w:r>
    </w:p>
    <w:p w:rsidR="00C764BD" w:rsidRPr="00A0527D" w:rsidRDefault="00C764BD" w:rsidP="00C764BD">
      <w:pPr>
        <w:pStyle w:val="Default"/>
        <w:rPr>
          <w:rFonts w:ascii="Times New Roman" w:hAnsi="Times New Roman" w:cs="Times New Roman"/>
          <w:color w:val="auto"/>
          <w:sz w:val="22"/>
          <w:szCs w:val="22"/>
        </w:rPr>
      </w:pPr>
    </w:p>
    <w:p w:rsidR="00C764BD" w:rsidRPr="00A0527D" w:rsidRDefault="00C764BD" w:rsidP="00C764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C764BD" w:rsidRPr="00A0527D" w:rsidRDefault="00C764BD" w:rsidP="00C764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C764BD" w:rsidRPr="00A0527D" w:rsidRDefault="00C764BD" w:rsidP="00C764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C764BD" w:rsidRPr="00A0527D" w:rsidRDefault="00C764BD" w:rsidP="00C764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C764BD" w:rsidRPr="00A0527D" w:rsidRDefault="00C764BD" w:rsidP="00C764BD">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C764BD" w:rsidRPr="00A0527D" w:rsidRDefault="00C764BD" w:rsidP="00C764BD">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C764BD" w:rsidRPr="00A0527D" w:rsidRDefault="00C764BD" w:rsidP="00C764BD">
      <w:pPr>
        <w:pStyle w:val="Default"/>
        <w:rPr>
          <w:rFonts w:ascii="Times New Roman" w:hAnsi="Times New Roman" w:cs="Times New Roman"/>
          <w:b/>
          <w:bCs/>
          <w:color w:val="auto"/>
          <w:sz w:val="22"/>
          <w:szCs w:val="22"/>
        </w:rPr>
      </w:pPr>
    </w:p>
    <w:p w:rsidR="00C764BD" w:rsidRPr="00A0527D" w:rsidRDefault="00C764BD" w:rsidP="00C764BD">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C764BD" w:rsidRPr="00A0527D" w:rsidRDefault="00C764BD" w:rsidP="00C764BD">
      <w:pPr>
        <w:pStyle w:val="Default"/>
        <w:rPr>
          <w:rFonts w:ascii="Times New Roman" w:hAnsi="Times New Roman" w:cs="Times New Roman"/>
          <w:color w:val="auto"/>
          <w:sz w:val="22"/>
          <w:szCs w:val="22"/>
        </w:rPr>
      </w:pPr>
    </w:p>
    <w:p w:rsidR="00C764BD" w:rsidRPr="00A0527D" w:rsidRDefault="00C764BD" w:rsidP="00C764BD">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C764BD" w:rsidRPr="003C6631" w:rsidRDefault="00C764BD" w:rsidP="00C764BD">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C764BD" w:rsidRPr="003C6631" w:rsidRDefault="00C764BD" w:rsidP="00C764BD">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Podpisy osoby uprawnionej do składania  </w:t>
      </w:r>
    </w:p>
    <w:p w:rsidR="00C764BD" w:rsidRPr="00A8506D" w:rsidRDefault="00C764BD" w:rsidP="00C764BD">
      <w:pPr>
        <w:rPr>
          <w:sz w:val="16"/>
        </w:rPr>
        <w:sectPr w:rsidR="00C764BD" w:rsidRPr="00A8506D" w:rsidSect="00A47E54">
          <w:headerReference w:type="default" r:id="rId9"/>
          <w:footerReference w:type="default" r:id="rId10"/>
          <w:pgSz w:w="11906" w:h="16838"/>
          <w:pgMar w:top="720" w:right="1418" w:bottom="1418" w:left="1418" w:header="709" w:footer="709" w:gutter="0"/>
          <w:cols w:space="708"/>
          <w:docGrid w:linePitch="360"/>
        </w:sectPr>
      </w:pPr>
      <w:r w:rsidRPr="003C6631">
        <w:rPr>
          <w:b/>
          <w:bCs/>
          <w:sz w:val="16"/>
        </w:rPr>
        <w:t xml:space="preserve">                                                                                                                                     </w:t>
      </w:r>
      <w:r>
        <w:rPr>
          <w:b/>
          <w:bCs/>
          <w:sz w:val="16"/>
        </w:rPr>
        <w:t xml:space="preserve">     </w:t>
      </w:r>
      <w:r w:rsidRPr="003C6631">
        <w:rPr>
          <w:sz w:val="16"/>
        </w:rPr>
        <w:t>oświadczeń woli w imieniu Wykona</w:t>
      </w:r>
      <w:r w:rsidRPr="003C6631">
        <w:rPr>
          <w:sz w:val="16"/>
        </w:rPr>
        <w:t>w</w:t>
      </w:r>
      <w:r>
        <w:rPr>
          <w:sz w:val="16"/>
        </w:rPr>
        <w:t>ców</w:t>
      </w:r>
    </w:p>
    <w:p w:rsidR="00C764BD" w:rsidRDefault="00C764BD" w:rsidP="00C764BD">
      <w:pPr>
        <w:rPr>
          <w:rFonts w:ascii="Arial" w:hAnsi="Arial" w:cs="Arial"/>
          <w:b/>
          <w:sz w:val="22"/>
          <w:szCs w:val="22"/>
        </w:rPr>
      </w:pPr>
      <w:r>
        <w:rPr>
          <w:rFonts w:ascii="Arial" w:hAnsi="Arial" w:cs="Arial"/>
          <w:b/>
          <w:sz w:val="22"/>
          <w:szCs w:val="22"/>
        </w:rPr>
        <w:lastRenderedPageBreak/>
        <w:t>Załącznik nr 4</w:t>
      </w:r>
    </w:p>
    <w:p w:rsidR="00C764BD" w:rsidRDefault="00C764BD" w:rsidP="00C764BD">
      <w:pPr>
        <w:jc w:val="both"/>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p>
    <w:p w:rsidR="00C764BD" w:rsidRDefault="00C764BD" w:rsidP="00C764BD">
      <w:pPr>
        <w:jc w:val="center"/>
        <w:rPr>
          <w:rFonts w:ascii="Arial" w:hAnsi="Arial" w:cs="Arial"/>
          <w:b/>
          <w:sz w:val="22"/>
          <w:szCs w:val="22"/>
          <w:u w:val="single"/>
        </w:rPr>
      </w:pPr>
      <w:r>
        <w:rPr>
          <w:rFonts w:ascii="Arial" w:hAnsi="Arial" w:cs="Arial"/>
          <w:b/>
          <w:sz w:val="22"/>
          <w:szCs w:val="22"/>
          <w:u w:val="single"/>
        </w:rPr>
        <w:t xml:space="preserve">OPIS PRZEDMIOTU ZAMÓWIENIA </w:t>
      </w:r>
    </w:p>
    <w:p w:rsidR="00C764BD" w:rsidRDefault="00C764BD" w:rsidP="00C764BD">
      <w:pPr>
        <w:rPr>
          <w:rFonts w:ascii="Arial" w:hAnsi="Arial" w:cs="Arial"/>
          <w:b/>
          <w:sz w:val="22"/>
          <w:szCs w:val="22"/>
        </w:rPr>
      </w:pPr>
    </w:p>
    <w:p w:rsidR="00C764BD" w:rsidRDefault="00C764BD" w:rsidP="00C764BD">
      <w:pPr>
        <w:rPr>
          <w:rFonts w:ascii="Arial" w:hAnsi="Arial" w:cs="Arial"/>
          <w:b/>
          <w:sz w:val="22"/>
          <w:szCs w:val="22"/>
        </w:rPr>
      </w:pPr>
    </w:p>
    <w:p w:rsidR="00C764BD" w:rsidRPr="00264DC2" w:rsidRDefault="00C764BD" w:rsidP="00C764BD">
      <w:pPr>
        <w:ind w:firstLine="708"/>
        <w:rPr>
          <w:rFonts w:ascii="Calibri" w:hAnsi="Calibri" w:cs="Calibri"/>
          <w:b/>
          <w:sz w:val="28"/>
          <w:szCs w:val="28"/>
          <w:u w:val="single"/>
        </w:rPr>
      </w:pPr>
      <w:r w:rsidRPr="00264DC2">
        <w:rPr>
          <w:rFonts w:ascii="Calibri" w:hAnsi="Calibri" w:cs="Calibri"/>
          <w:b/>
          <w:sz w:val="28"/>
          <w:szCs w:val="28"/>
          <w:u w:val="single"/>
        </w:rPr>
        <w:t>Opis przedmiotu zamówienia/ Formularz cenowy – zadanie nr 1*</w:t>
      </w:r>
    </w:p>
    <w:p w:rsidR="00C764BD" w:rsidRDefault="00C764BD" w:rsidP="00C764BD">
      <w:pPr>
        <w:ind w:firstLine="708"/>
      </w:pPr>
    </w:p>
    <w:p w:rsidR="00C764BD" w:rsidRDefault="00C764BD" w:rsidP="00C764BD">
      <w:pPr>
        <w:ind w:left="6451" w:hanging="6379"/>
      </w:pPr>
    </w:p>
    <w:p w:rsidR="00C764BD" w:rsidRPr="00264DC2" w:rsidRDefault="00C764BD" w:rsidP="00C764BD">
      <w:pPr>
        <w:tabs>
          <w:tab w:val="left" w:pos="360"/>
        </w:tabs>
        <w:ind w:hanging="360"/>
        <w:rPr>
          <w:rFonts w:ascii="Calibri" w:hAnsi="Calibri" w:cs="Calibri"/>
          <w:b/>
          <w:bCs/>
          <w:iCs/>
          <w:sz w:val="22"/>
          <w:szCs w:val="22"/>
        </w:rPr>
      </w:pPr>
      <w:r w:rsidRPr="00264DC2">
        <w:rPr>
          <w:rFonts w:ascii="Calibri" w:hAnsi="Calibri" w:cs="Calibri"/>
          <w:sz w:val="22"/>
          <w:szCs w:val="22"/>
        </w:rPr>
        <w:t xml:space="preserve">1. Przedmiotem zamówienia jest </w:t>
      </w:r>
      <w:r w:rsidRPr="00264DC2">
        <w:rPr>
          <w:rFonts w:ascii="Calibri" w:hAnsi="Calibri" w:cs="Calibri"/>
          <w:b/>
          <w:bCs/>
          <w:iCs/>
          <w:sz w:val="22"/>
          <w:szCs w:val="22"/>
        </w:rPr>
        <w:t xml:space="preserve">Zakup rozwiązania UTM klasy Next generation Firewall z pełną </w:t>
      </w:r>
      <w:r>
        <w:rPr>
          <w:rFonts w:ascii="Calibri" w:hAnsi="Calibri" w:cs="Calibri"/>
          <w:b/>
          <w:bCs/>
          <w:iCs/>
          <w:sz w:val="22"/>
          <w:szCs w:val="22"/>
        </w:rPr>
        <w:t xml:space="preserve">    </w:t>
      </w:r>
      <w:r w:rsidRPr="00264DC2">
        <w:rPr>
          <w:rFonts w:ascii="Calibri" w:hAnsi="Calibri" w:cs="Calibri"/>
          <w:b/>
          <w:bCs/>
          <w:iCs/>
          <w:sz w:val="22"/>
          <w:szCs w:val="22"/>
        </w:rPr>
        <w:t xml:space="preserve">ochroną sieci: informatycznej i przemysłowej – Implementacja: maszyna wirtualna </w:t>
      </w:r>
    </w:p>
    <w:p w:rsidR="00C764BD" w:rsidRPr="00264DC2" w:rsidRDefault="00C764BD" w:rsidP="00C764BD">
      <w:pPr>
        <w:tabs>
          <w:tab w:val="left" w:pos="360"/>
        </w:tabs>
        <w:ind w:hanging="360"/>
        <w:rPr>
          <w:rFonts w:ascii="Calibri" w:hAnsi="Calibri" w:cs="Calibri"/>
          <w:b/>
          <w:sz w:val="22"/>
          <w:szCs w:val="22"/>
        </w:rPr>
      </w:pPr>
    </w:p>
    <w:p w:rsidR="00C764BD" w:rsidRPr="00264DC2" w:rsidRDefault="00C764BD" w:rsidP="00C764BD">
      <w:pPr>
        <w:tabs>
          <w:tab w:val="left" w:pos="360"/>
        </w:tabs>
        <w:ind w:hanging="360"/>
        <w:rPr>
          <w:rFonts w:ascii="Calibri" w:hAnsi="Calibri" w:cs="Calibri"/>
          <w:sz w:val="22"/>
          <w:szCs w:val="22"/>
        </w:rPr>
      </w:pPr>
      <w:r w:rsidRPr="00264DC2">
        <w:rPr>
          <w:rFonts w:ascii="Calibri" w:hAnsi="Calibri" w:cs="Calibri"/>
          <w:sz w:val="22"/>
          <w:szCs w:val="22"/>
        </w:rPr>
        <w:t>2. Termin realizacji:</w:t>
      </w:r>
      <w:r w:rsidRPr="00264DC2">
        <w:rPr>
          <w:rFonts w:ascii="Calibri" w:hAnsi="Calibri" w:cs="Calibri"/>
          <w:i/>
          <w:sz w:val="22"/>
          <w:szCs w:val="22"/>
        </w:rPr>
        <w:t xml:space="preserve"> </w:t>
      </w:r>
      <w:r w:rsidRPr="00264DC2">
        <w:rPr>
          <w:rFonts w:ascii="Calibri" w:hAnsi="Calibri" w:cs="Calibri"/>
          <w:sz w:val="22"/>
          <w:szCs w:val="22"/>
        </w:rPr>
        <w:t xml:space="preserve"> do 4 dni od daty podpisania umowy.</w:t>
      </w:r>
    </w:p>
    <w:p w:rsidR="00C764BD" w:rsidRPr="00264DC2" w:rsidRDefault="00C764BD" w:rsidP="00C764BD">
      <w:pPr>
        <w:tabs>
          <w:tab w:val="left" w:pos="360"/>
        </w:tabs>
        <w:ind w:hanging="360"/>
        <w:rPr>
          <w:rFonts w:ascii="Calibri" w:hAnsi="Calibri" w:cs="Calibri"/>
          <w:b/>
          <w:sz w:val="22"/>
          <w:szCs w:val="22"/>
        </w:rPr>
      </w:pPr>
    </w:p>
    <w:p w:rsidR="00C764BD" w:rsidRPr="00264DC2" w:rsidRDefault="00C764BD" w:rsidP="00C764BD">
      <w:pPr>
        <w:tabs>
          <w:tab w:val="left" w:pos="360"/>
        </w:tabs>
        <w:ind w:hanging="360"/>
        <w:rPr>
          <w:rFonts w:ascii="Calibri" w:hAnsi="Calibri" w:cs="Calibri"/>
          <w:b/>
          <w:sz w:val="22"/>
          <w:szCs w:val="22"/>
          <w:u w:val="single"/>
        </w:rPr>
      </w:pPr>
      <w:r w:rsidRPr="00264DC2">
        <w:rPr>
          <w:rFonts w:ascii="Calibri" w:hAnsi="Calibri" w:cs="Calibri"/>
          <w:b/>
          <w:sz w:val="22"/>
          <w:szCs w:val="22"/>
          <w:u w:val="single"/>
        </w:rPr>
        <w:t>Charakterystyka przedmiotu zamówienia:</w:t>
      </w:r>
    </w:p>
    <w:p w:rsidR="00C764BD" w:rsidRDefault="00C764BD" w:rsidP="00C764BD">
      <w:pPr>
        <w:rPr>
          <w: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9761"/>
      </w:tblGrid>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Lp.</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Minimalne parametry wymagane</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Wymagania ogólne:</w:t>
            </w:r>
          </w:p>
          <w:p w:rsidR="00C764BD" w:rsidRPr="003D794C" w:rsidRDefault="00C764BD" w:rsidP="00093854">
            <w:pPr>
              <w:rPr>
                <w:rFonts w:ascii="Calibri" w:hAnsi="Calibri" w:cs="Calibri"/>
                <w:sz w:val="22"/>
                <w:szCs w:val="22"/>
              </w:rPr>
            </w:pPr>
            <w:r w:rsidRPr="003D794C">
              <w:rPr>
                <w:rFonts w:ascii="Calibri" w:hAnsi="Calibri" w:cs="Calibri"/>
                <w:sz w:val="22"/>
                <w:szCs w:val="22"/>
              </w:rPr>
              <w:t xml:space="preserve">Dostarczony system bezpieczeństwa musi zapewniać co najmniej wszystkie wymienione poniżej funkcje sieciowe i  bezpieczeństwa niezależnie od dostawcy łącza. </w:t>
            </w:r>
          </w:p>
          <w:p w:rsidR="00C764BD" w:rsidRPr="003D794C" w:rsidRDefault="00C764BD" w:rsidP="00093854">
            <w:pPr>
              <w:rPr>
                <w:rFonts w:ascii="Calibri" w:hAnsi="Calibri" w:cs="Calibri"/>
                <w:sz w:val="22"/>
                <w:szCs w:val="22"/>
              </w:rPr>
            </w:pPr>
            <w:r w:rsidRPr="003D794C">
              <w:rPr>
                <w:rFonts w:ascii="Calibri" w:hAnsi="Calibri" w:cs="Calibri"/>
                <w:sz w:val="22"/>
                <w:szCs w:val="22"/>
              </w:rPr>
              <w:t>System realizujący funkcję Firewall musi dawać możliwość pracy w jednym z dwóch trybów: Routera z funkcją NAT oraz transparentnym.</w:t>
            </w:r>
          </w:p>
          <w:p w:rsidR="00C764BD" w:rsidRPr="003D794C" w:rsidRDefault="00C764BD" w:rsidP="00093854">
            <w:pPr>
              <w:rPr>
                <w:rFonts w:ascii="Calibri" w:hAnsi="Calibri" w:cs="Calibri"/>
                <w:sz w:val="22"/>
                <w:szCs w:val="22"/>
              </w:rPr>
            </w:pPr>
            <w:r w:rsidRPr="003D794C">
              <w:rPr>
                <w:rFonts w:ascii="Calibri" w:hAnsi="Calibri" w:cs="Calibri"/>
                <w:sz w:val="22"/>
                <w:szCs w:val="22"/>
              </w:rPr>
              <w:t>System musi wspierać IPv4 oraz IPv6 co najmniej w zakresie:</w:t>
            </w:r>
          </w:p>
          <w:p w:rsidR="00C764BD" w:rsidRPr="003D794C" w:rsidRDefault="00C764BD" w:rsidP="00C764BD">
            <w:pPr>
              <w:pStyle w:val="Akapitzlist"/>
              <w:numPr>
                <w:ilvl w:val="0"/>
                <w:numId w:val="6"/>
              </w:numPr>
              <w:spacing w:line="240" w:lineRule="auto"/>
              <w:rPr>
                <w:rFonts w:ascii="Calibri" w:hAnsi="Calibri" w:cs="Calibri"/>
                <w:sz w:val="22"/>
                <w:szCs w:val="22"/>
                <w:lang w:val="pl-PL"/>
              </w:rPr>
            </w:pPr>
            <w:r w:rsidRPr="003D794C">
              <w:rPr>
                <w:rFonts w:ascii="Calibri" w:hAnsi="Calibri" w:cs="Calibri"/>
                <w:sz w:val="22"/>
                <w:szCs w:val="22"/>
                <w:lang w:val="pl-PL"/>
              </w:rPr>
              <w:t>routingu</w:t>
            </w:r>
          </w:p>
          <w:p w:rsidR="00C764BD" w:rsidRPr="003D794C" w:rsidRDefault="00C764BD" w:rsidP="00C764BD">
            <w:pPr>
              <w:pStyle w:val="Akapitzlist"/>
              <w:numPr>
                <w:ilvl w:val="0"/>
                <w:numId w:val="6"/>
              </w:numPr>
              <w:spacing w:line="240" w:lineRule="auto"/>
              <w:rPr>
                <w:rFonts w:ascii="Calibri" w:hAnsi="Calibri" w:cs="Calibri"/>
                <w:sz w:val="22"/>
                <w:szCs w:val="22"/>
                <w:lang w:val="pl-PL"/>
              </w:rPr>
            </w:pPr>
            <w:r w:rsidRPr="003D794C">
              <w:rPr>
                <w:rFonts w:ascii="Calibri" w:hAnsi="Calibri" w:cs="Calibri"/>
                <w:sz w:val="22"/>
                <w:szCs w:val="22"/>
                <w:lang w:val="pl-PL"/>
              </w:rPr>
              <w:t>firewall</w:t>
            </w:r>
          </w:p>
          <w:p w:rsidR="00C764BD" w:rsidRPr="003D794C" w:rsidRDefault="00C764BD" w:rsidP="00C764BD">
            <w:pPr>
              <w:pStyle w:val="Akapitzlist"/>
              <w:numPr>
                <w:ilvl w:val="0"/>
                <w:numId w:val="6"/>
              </w:numPr>
              <w:spacing w:line="240" w:lineRule="auto"/>
              <w:rPr>
                <w:rFonts w:ascii="Calibri" w:hAnsi="Calibri" w:cs="Calibri"/>
                <w:sz w:val="22"/>
                <w:szCs w:val="22"/>
                <w:lang w:val="pl-PL"/>
              </w:rPr>
            </w:pPr>
            <w:r w:rsidRPr="003D794C">
              <w:rPr>
                <w:rFonts w:ascii="Calibri" w:hAnsi="Calibri" w:cs="Calibri"/>
                <w:sz w:val="22"/>
                <w:szCs w:val="22"/>
                <w:lang w:val="pl-PL"/>
              </w:rPr>
              <w:t>systemu IPS</w:t>
            </w:r>
          </w:p>
          <w:p w:rsidR="00C764BD" w:rsidRPr="003D794C" w:rsidRDefault="00C764BD" w:rsidP="00093854">
            <w:pPr>
              <w:rPr>
                <w:rFonts w:ascii="Calibri" w:hAnsi="Calibri" w:cs="Calibri"/>
                <w:sz w:val="22"/>
                <w:szCs w:val="22"/>
              </w:rPr>
            </w:pPr>
            <w:r w:rsidRPr="003D794C">
              <w:rPr>
                <w:rFonts w:ascii="Calibri" w:hAnsi="Calibri" w:cs="Calibri"/>
                <w:sz w:val="22"/>
                <w:szCs w:val="22"/>
              </w:rPr>
              <w:t>Rozwiązanie musi zostać dostarczone w postaci komercyjnej platformy działającej w środowisku wirtualnym lub w postaci komercyjnej platformy działającej na bazie Linux w środowisku wirtualnym, z możliwością uruchomienia na co najmniej następujących hypervisorach: VMWare ESX/ESXi w wersji 6.0 lub nowszy, Microsoft Hyper-V w wersji Widows Server 2012 lub nowszy, Linux KVM (RedHat 7.4 lub nowszy), Citrix XenServer w wersji 7.1 lub nowszy.</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2.</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Redundancja, monitoring i wykrywanie awarii:</w:t>
            </w:r>
          </w:p>
          <w:p w:rsidR="00C764BD" w:rsidRPr="003D794C" w:rsidRDefault="00C764BD" w:rsidP="00C764BD">
            <w:pPr>
              <w:pStyle w:val="Akapitzlist"/>
              <w:numPr>
                <w:ilvl w:val="0"/>
                <w:numId w:val="7"/>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 xml:space="preserve">W przypadku systemu pełniącego funkcje: Firewall, IPSec VPN, Kontrola Aplikacji oraz IPS – musi istnieć możliwość łączenia w klaster Active-Passive. </w:t>
            </w:r>
          </w:p>
          <w:p w:rsidR="00C764BD" w:rsidRPr="003D794C" w:rsidRDefault="00C764BD" w:rsidP="00C764BD">
            <w:pPr>
              <w:pStyle w:val="Akapitzlist"/>
              <w:numPr>
                <w:ilvl w:val="0"/>
                <w:numId w:val="7"/>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W ramach postępowania system bezpieczeństwa musi zostać dostarczony w postaci redundantnej (2 platformy działające w środowisku wirtualnym).</w:t>
            </w:r>
          </w:p>
          <w:p w:rsidR="00C764BD" w:rsidRPr="003D794C" w:rsidRDefault="00C764BD" w:rsidP="00C764BD">
            <w:pPr>
              <w:pStyle w:val="Akapitzlist"/>
              <w:numPr>
                <w:ilvl w:val="0"/>
                <w:numId w:val="7"/>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Monitoring i wykrywanie uszkodzenia elementów sprzętowych i programowych systemów zabezpieczeń oraz łączy sieciowych.</w:t>
            </w:r>
          </w:p>
          <w:p w:rsidR="00C764BD" w:rsidRPr="003D794C" w:rsidRDefault="00C764BD" w:rsidP="00C764BD">
            <w:pPr>
              <w:pStyle w:val="Akapitzlist"/>
              <w:numPr>
                <w:ilvl w:val="0"/>
                <w:numId w:val="7"/>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 xml:space="preserve">Monitoring stanu realizowanych połączeń VPN. </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3.</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Parametry wydajnościowe:</w:t>
            </w:r>
          </w:p>
          <w:p w:rsidR="00C764BD" w:rsidRPr="003D794C" w:rsidRDefault="00C764BD" w:rsidP="00C764BD">
            <w:pPr>
              <w:pStyle w:val="Akapitzlist"/>
              <w:numPr>
                <w:ilvl w:val="0"/>
                <w:numId w:val="8"/>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W zakresie Firewall’a obsługa nie mniej niż 5 milionów jednoczesnych połączeń oraz 100 000 nowych połączeń na sekundę.</w:t>
            </w:r>
          </w:p>
          <w:p w:rsidR="00C764BD" w:rsidRPr="003D794C" w:rsidRDefault="00C764BD" w:rsidP="00C764BD">
            <w:pPr>
              <w:pStyle w:val="Akapitzlist"/>
              <w:numPr>
                <w:ilvl w:val="0"/>
                <w:numId w:val="8"/>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Przepustowość Stateful Firewall - nie mniej niż 55 Gbps.</w:t>
            </w:r>
          </w:p>
          <w:p w:rsidR="00C764BD" w:rsidRPr="003D794C" w:rsidRDefault="00C764BD" w:rsidP="00C764BD">
            <w:pPr>
              <w:pStyle w:val="Akapitzlist"/>
              <w:numPr>
                <w:ilvl w:val="0"/>
                <w:numId w:val="8"/>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Wydajność szyfrowania IPSec VPN - nie mniej niż 10 Gbps.</w:t>
            </w:r>
          </w:p>
          <w:p w:rsidR="00C764BD" w:rsidRPr="003D794C" w:rsidRDefault="00C764BD" w:rsidP="00C764BD">
            <w:pPr>
              <w:pStyle w:val="Akapitzlist"/>
              <w:numPr>
                <w:ilvl w:val="0"/>
                <w:numId w:val="8"/>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Wydajność skanowania ruchu w celu ochrony przed atakami w ramach modułu IPS) - minimum 12 Gbps.</w:t>
            </w:r>
          </w:p>
          <w:p w:rsidR="00C764BD" w:rsidRPr="003D794C" w:rsidRDefault="00C764BD" w:rsidP="00C764BD">
            <w:pPr>
              <w:pStyle w:val="Akapitzlist"/>
              <w:numPr>
                <w:ilvl w:val="0"/>
                <w:numId w:val="8"/>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Wydajność skanowania ruchu z włączoną funkcją antywirus - minimum 7 Gbps.</w:t>
            </w:r>
          </w:p>
          <w:p w:rsidR="00C764BD" w:rsidRPr="003D794C" w:rsidRDefault="00C764BD" w:rsidP="00C764BD">
            <w:pPr>
              <w:pStyle w:val="Akapitzlist"/>
              <w:numPr>
                <w:ilvl w:val="0"/>
                <w:numId w:val="8"/>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Obsługa do 64 GB RAM.</w:t>
            </w:r>
          </w:p>
          <w:p w:rsidR="00C764BD" w:rsidRPr="003D794C" w:rsidRDefault="00C764BD" w:rsidP="00C764BD">
            <w:pPr>
              <w:pStyle w:val="Akapitzlist"/>
              <w:numPr>
                <w:ilvl w:val="0"/>
                <w:numId w:val="8"/>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Obsługa do 16 vCPU.</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4.</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Funkcje systemu bezpieczeństwa:</w:t>
            </w:r>
          </w:p>
          <w:p w:rsidR="00C764BD" w:rsidRPr="003D794C" w:rsidRDefault="00C764BD" w:rsidP="00093854">
            <w:pPr>
              <w:rPr>
                <w:rFonts w:ascii="Calibri" w:hAnsi="Calibri" w:cs="Calibri"/>
                <w:sz w:val="22"/>
                <w:szCs w:val="22"/>
              </w:rPr>
            </w:pPr>
            <w:r w:rsidRPr="003D794C">
              <w:rPr>
                <w:rFonts w:ascii="Calibri" w:hAnsi="Calibri" w:cs="Calibri"/>
                <w:sz w:val="22"/>
                <w:szCs w:val="22"/>
              </w:rPr>
              <w:t>W ramach dostarczonego systemu ochrony muszą być realizowane wszystkie poniższe funkcje:</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Kontrola dostępu - zapora ogniowa klasy Stateful Inspection.</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lastRenderedPageBreak/>
              <w:t xml:space="preserve">Kontrola Aplikacji. </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Poufność transmisji danych  - połączenia szyfrowane IPSec VPN oraz SSL VPN.</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Ochrona przed wirusami – co najmniej dla protokołów SMTP, POP3, HTTP, FTP, HTTPS.</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Ochrona przed atakami  - Intrusion Prevention System.</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 xml:space="preserve">Kontrola stron WWW. </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Kontrola zawartości poczty – Antyspam dla protokołów SMTP, POP3.</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Zarządzanie pasmem (QoS, Traffic shaping).</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Analiza ruchu szyfrowanego protokołem SSL.</w:t>
            </w:r>
          </w:p>
          <w:p w:rsidR="00C764BD" w:rsidRPr="003D794C" w:rsidRDefault="00C764BD" w:rsidP="00C764BD">
            <w:pPr>
              <w:pStyle w:val="Akapitzlist"/>
              <w:numPr>
                <w:ilvl w:val="0"/>
                <w:numId w:val="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Ochrona przed zagrożeniami 0-day – sandbox.</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lastRenderedPageBreak/>
              <w:t>5.</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Polityki firewall:</w:t>
            </w:r>
          </w:p>
          <w:p w:rsidR="00C764BD" w:rsidRPr="003D794C" w:rsidRDefault="00C764BD" w:rsidP="00C764BD">
            <w:pPr>
              <w:pStyle w:val="Akapitzlist"/>
              <w:numPr>
                <w:ilvl w:val="0"/>
                <w:numId w:val="10"/>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 xml:space="preserve">Polityka firewall musi uwzględniać adresy IP, użytkowników, protokoły, usługi sieciowe, reakcje zabezpieczeń, rejestrowanie zdarzeń. </w:t>
            </w:r>
          </w:p>
          <w:p w:rsidR="00C764BD" w:rsidRPr="003D794C" w:rsidRDefault="00C764BD" w:rsidP="00C764BD">
            <w:pPr>
              <w:pStyle w:val="Akapitzlist"/>
              <w:numPr>
                <w:ilvl w:val="0"/>
                <w:numId w:val="10"/>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musi zapewniać translację adresów NAT: źródłowego i docelowego, translację PAT oraz:</w:t>
            </w:r>
          </w:p>
          <w:p w:rsidR="00C764BD" w:rsidRPr="003D794C" w:rsidRDefault="00C764BD" w:rsidP="00093854">
            <w:pPr>
              <w:pStyle w:val="Akapitzlist"/>
              <w:ind w:left="462"/>
              <w:rPr>
                <w:rFonts w:ascii="Calibri" w:hAnsi="Calibri" w:cs="Calibri"/>
                <w:sz w:val="22"/>
                <w:szCs w:val="22"/>
                <w:lang w:val="pl-PL"/>
              </w:rPr>
            </w:pPr>
            <w:r w:rsidRPr="003D794C">
              <w:rPr>
                <w:rFonts w:ascii="Calibri" w:hAnsi="Calibri" w:cs="Calibri"/>
                <w:sz w:val="22"/>
                <w:szCs w:val="22"/>
                <w:lang w:val="pl-PL"/>
              </w:rPr>
              <w:t>●</w:t>
            </w:r>
            <w:r w:rsidRPr="003D794C">
              <w:rPr>
                <w:rFonts w:ascii="Calibri" w:hAnsi="Calibri" w:cs="Calibri"/>
                <w:sz w:val="22"/>
                <w:szCs w:val="22"/>
                <w:lang w:val="pl-PL"/>
              </w:rPr>
              <w:tab/>
              <w:t xml:space="preserve">Translację jeden do jeden oraz jeden do wielu. </w:t>
            </w:r>
          </w:p>
          <w:p w:rsidR="00C764BD" w:rsidRPr="003D794C" w:rsidRDefault="00C764BD" w:rsidP="00093854">
            <w:pPr>
              <w:pStyle w:val="Akapitzlist"/>
              <w:ind w:left="462"/>
              <w:rPr>
                <w:rFonts w:ascii="Calibri" w:hAnsi="Calibri" w:cs="Calibri"/>
                <w:sz w:val="22"/>
                <w:szCs w:val="22"/>
                <w:lang w:val="pl-PL"/>
              </w:rPr>
            </w:pPr>
            <w:r w:rsidRPr="003D794C">
              <w:rPr>
                <w:rFonts w:ascii="Calibri" w:hAnsi="Calibri" w:cs="Calibri"/>
                <w:sz w:val="22"/>
                <w:szCs w:val="22"/>
                <w:lang w:val="pl-PL"/>
              </w:rPr>
              <w:t>●</w:t>
            </w:r>
            <w:r w:rsidRPr="003D794C">
              <w:rPr>
                <w:rFonts w:ascii="Calibri" w:hAnsi="Calibri" w:cs="Calibri"/>
                <w:sz w:val="22"/>
                <w:szCs w:val="22"/>
                <w:lang w:val="pl-PL"/>
              </w:rPr>
              <w:tab/>
              <w:t>W ramach systemu musi istnieć możliwość tworzenia wydzielonych stref bezpieczeństwa np. DMZ, LAN, WAN.</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6.</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Połączenia VPN:</w:t>
            </w:r>
          </w:p>
          <w:p w:rsidR="00C764BD" w:rsidRPr="003D794C" w:rsidRDefault="00C764BD" w:rsidP="00C764BD">
            <w:pPr>
              <w:pStyle w:val="Akapitzlist"/>
              <w:numPr>
                <w:ilvl w:val="0"/>
                <w:numId w:val="11"/>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musi umożliwiać konfigurację połączeń typu IPSec VPN. W zakresie tej funkcji musi zapewniać:</w:t>
            </w:r>
          </w:p>
          <w:p w:rsidR="00C764BD" w:rsidRPr="003D794C" w:rsidRDefault="00C764BD" w:rsidP="00C764BD">
            <w:pPr>
              <w:pStyle w:val="Akapitzlist"/>
              <w:numPr>
                <w:ilvl w:val="0"/>
                <w:numId w:val="12"/>
              </w:numPr>
              <w:spacing w:line="240" w:lineRule="auto"/>
              <w:contextualSpacing/>
              <w:rPr>
                <w:rFonts w:ascii="Calibri" w:hAnsi="Calibri" w:cs="Calibri"/>
                <w:sz w:val="22"/>
                <w:szCs w:val="22"/>
                <w:lang w:val="pl-PL"/>
              </w:rPr>
            </w:pPr>
            <w:r w:rsidRPr="003D794C">
              <w:rPr>
                <w:rFonts w:ascii="Calibri" w:hAnsi="Calibri" w:cs="Calibri"/>
                <w:sz w:val="22"/>
                <w:szCs w:val="22"/>
                <w:lang w:val="pl-PL"/>
              </w:rPr>
              <w:t>Wsparcie dla IKE v1 oraz v2.</w:t>
            </w:r>
          </w:p>
          <w:p w:rsidR="00C764BD" w:rsidRPr="003D794C" w:rsidRDefault="00C764BD" w:rsidP="00C764BD">
            <w:pPr>
              <w:pStyle w:val="Akapitzlist"/>
              <w:numPr>
                <w:ilvl w:val="0"/>
                <w:numId w:val="12"/>
              </w:numPr>
              <w:spacing w:line="240" w:lineRule="auto"/>
              <w:contextualSpacing/>
              <w:rPr>
                <w:rFonts w:ascii="Calibri" w:hAnsi="Calibri" w:cs="Calibri"/>
                <w:sz w:val="22"/>
                <w:szCs w:val="22"/>
                <w:lang w:val="pl-PL"/>
              </w:rPr>
            </w:pPr>
            <w:r w:rsidRPr="003D794C">
              <w:rPr>
                <w:rFonts w:ascii="Calibri" w:hAnsi="Calibri" w:cs="Calibri"/>
                <w:sz w:val="22"/>
                <w:szCs w:val="22"/>
                <w:lang w:val="pl-PL"/>
              </w:rPr>
              <w:t>Obsługa szyfrowania protokołem AES w trybie pracy Galois/Counter Mode(GCM).</w:t>
            </w:r>
          </w:p>
          <w:p w:rsidR="00C764BD" w:rsidRPr="003D794C" w:rsidRDefault="00C764BD" w:rsidP="00C764BD">
            <w:pPr>
              <w:pStyle w:val="Akapitzlist"/>
              <w:numPr>
                <w:ilvl w:val="0"/>
                <w:numId w:val="12"/>
              </w:numPr>
              <w:spacing w:line="240" w:lineRule="auto"/>
              <w:contextualSpacing/>
              <w:rPr>
                <w:rFonts w:ascii="Calibri" w:hAnsi="Calibri" w:cs="Calibri"/>
                <w:sz w:val="22"/>
                <w:szCs w:val="22"/>
                <w:lang w:val="pl-PL"/>
              </w:rPr>
            </w:pPr>
            <w:r w:rsidRPr="003D794C">
              <w:rPr>
                <w:rFonts w:ascii="Calibri" w:hAnsi="Calibri" w:cs="Calibri"/>
                <w:sz w:val="22"/>
                <w:szCs w:val="22"/>
                <w:lang w:val="pl-PL"/>
              </w:rPr>
              <w:t>Wsparcie dla Pracy w topologii Hub and Spoke oraz Mesh, w tym wsparcie dla dynamicznego zestawiania tuneli pomiędzy SPOKE w topologii HUB and SPOKE.</w:t>
            </w:r>
          </w:p>
          <w:p w:rsidR="00C764BD" w:rsidRPr="003D794C" w:rsidRDefault="00C764BD" w:rsidP="00C764BD">
            <w:pPr>
              <w:pStyle w:val="Akapitzlist"/>
              <w:numPr>
                <w:ilvl w:val="0"/>
                <w:numId w:val="12"/>
              </w:numPr>
              <w:spacing w:line="240" w:lineRule="auto"/>
              <w:contextualSpacing/>
              <w:rPr>
                <w:rFonts w:ascii="Calibri" w:hAnsi="Calibri" w:cs="Calibri"/>
                <w:sz w:val="22"/>
                <w:szCs w:val="22"/>
                <w:lang w:val="pl-PL"/>
              </w:rPr>
            </w:pPr>
            <w:r w:rsidRPr="003D794C">
              <w:rPr>
                <w:rFonts w:ascii="Calibri" w:hAnsi="Calibri" w:cs="Calibri"/>
                <w:sz w:val="22"/>
                <w:szCs w:val="22"/>
                <w:lang w:val="pl-PL"/>
              </w:rPr>
              <w:t>Tworzenie połączeń typu Site-to-Site oraz Client-to-Site.</w:t>
            </w:r>
          </w:p>
          <w:p w:rsidR="00C764BD" w:rsidRPr="003D794C" w:rsidRDefault="00C764BD" w:rsidP="00C764BD">
            <w:pPr>
              <w:pStyle w:val="Akapitzlist"/>
              <w:numPr>
                <w:ilvl w:val="0"/>
                <w:numId w:val="12"/>
              </w:numPr>
              <w:spacing w:line="240" w:lineRule="auto"/>
              <w:contextualSpacing/>
              <w:rPr>
                <w:rFonts w:ascii="Calibri" w:hAnsi="Calibri" w:cs="Calibri"/>
                <w:sz w:val="22"/>
                <w:szCs w:val="22"/>
                <w:lang w:val="pl-PL"/>
              </w:rPr>
            </w:pPr>
            <w:r w:rsidRPr="003D794C">
              <w:rPr>
                <w:rFonts w:ascii="Calibri" w:hAnsi="Calibri" w:cs="Calibri"/>
                <w:sz w:val="22"/>
                <w:szCs w:val="22"/>
                <w:lang w:val="pl-PL"/>
              </w:rPr>
              <w:t>Monitorowanie stanu tuneli VPN i stałego utrzymywania ich aktywności.</w:t>
            </w:r>
          </w:p>
          <w:p w:rsidR="00C764BD" w:rsidRPr="003D794C" w:rsidRDefault="00C764BD" w:rsidP="00C764BD">
            <w:pPr>
              <w:pStyle w:val="Akapitzlist"/>
              <w:numPr>
                <w:ilvl w:val="0"/>
                <w:numId w:val="12"/>
              </w:numPr>
              <w:spacing w:line="240" w:lineRule="auto"/>
              <w:contextualSpacing/>
              <w:rPr>
                <w:rFonts w:ascii="Calibri" w:hAnsi="Calibri" w:cs="Calibri"/>
                <w:sz w:val="22"/>
                <w:szCs w:val="22"/>
                <w:lang w:val="pl-PL"/>
              </w:rPr>
            </w:pPr>
            <w:r w:rsidRPr="003D794C">
              <w:rPr>
                <w:rFonts w:ascii="Calibri" w:hAnsi="Calibri" w:cs="Calibri"/>
                <w:sz w:val="22"/>
                <w:szCs w:val="22"/>
                <w:lang w:val="pl-PL"/>
              </w:rPr>
              <w:t>Możliwość wyboru tunelu przez protokoły: dynamicznego routingu (np. OSPF) oraz routingu statycznego.</w:t>
            </w:r>
          </w:p>
          <w:p w:rsidR="00C764BD" w:rsidRPr="003D794C" w:rsidRDefault="00C764BD" w:rsidP="00C764BD">
            <w:pPr>
              <w:pStyle w:val="Akapitzlist"/>
              <w:numPr>
                <w:ilvl w:val="0"/>
                <w:numId w:val="12"/>
              </w:numPr>
              <w:spacing w:line="240" w:lineRule="auto"/>
              <w:contextualSpacing/>
              <w:rPr>
                <w:rFonts w:ascii="Calibri" w:hAnsi="Calibri" w:cs="Calibri"/>
                <w:sz w:val="22"/>
                <w:szCs w:val="22"/>
                <w:lang w:val="pl-PL"/>
              </w:rPr>
            </w:pPr>
            <w:r w:rsidRPr="003D794C">
              <w:rPr>
                <w:rFonts w:ascii="Calibri" w:hAnsi="Calibri" w:cs="Calibri"/>
                <w:sz w:val="22"/>
                <w:szCs w:val="22"/>
                <w:lang w:val="pl-PL"/>
              </w:rPr>
              <w:t>Obsługa mechanizmów: IPSec NAT Traversal, DPD, Xauth.</w:t>
            </w:r>
          </w:p>
          <w:p w:rsidR="00C764BD" w:rsidRPr="003D794C" w:rsidRDefault="00C764BD" w:rsidP="00C764BD">
            <w:pPr>
              <w:pStyle w:val="Akapitzlist"/>
              <w:numPr>
                <w:ilvl w:val="0"/>
                <w:numId w:val="11"/>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musi umożliwiać konfigurację połączeń typu SSL VPN. W zakresie tej funkcji musi zapewniać:</w:t>
            </w:r>
          </w:p>
          <w:p w:rsidR="00C764BD" w:rsidRPr="003D794C" w:rsidRDefault="00C764BD" w:rsidP="00C764BD">
            <w:pPr>
              <w:pStyle w:val="Akapitzlist"/>
              <w:numPr>
                <w:ilvl w:val="0"/>
                <w:numId w:val="13"/>
              </w:numPr>
              <w:spacing w:line="240" w:lineRule="auto"/>
              <w:contextualSpacing/>
              <w:rPr>
                <w:rFonts w:ascii="Calibri" w:hAnsi="Calibri" w:cs="Calibri"/>
                <w:sz w:val="22"/>
                <w:szCs w:val="22"/>
                <w:lang w:val="pl-PL"/>
              </w:rPr>
            </w:pPr>
            <w:r w:rsidRPr="003D794C">
              <w:rPr>
                <w:rFonts w:ascii="Calibri" w:hAnsi="Calibri" w:cs="Calibri"/>
                <w:sz w:val="22"/>
                <w:szCs w:val="22"/>
                <w:lang w:val="pl-PL"/>
              </w:rPr>
              <w:t xml:space="preserve">Pracę w trybie Portal  - gdzie dostęp do chronionych zasobów realizowany jest za pośrednictwem przeglądarki. </w:t>
            </w:r>
          </w:p>
          <w:p w:rsidR="00C764BD" w:rsidRPr="003D794C" w:rsidRDefault="00C764BD" w:rsidP="00C764BD">
            <w:pPr>
              <w:pStyle w:val="Akapitzlist"/>
              <w:numPr>
                <w:ilvl w:val="0"/>
                <w:numId w:val="13"/>
              </w:numPr>
              <w:spacing w:line="240" w:lineRule="auto"/>
              <w:contextualSpacing/>
              <w:rPr>
                <w:rFonts w:ascii="Calibri" w:hAnsi="Calibri" w:cs="Calibri"/>
                <w:sz w:val="22"/>
                <w:szCs w:val="22"/>
                <w:lang w:val="pl-PL"/>
              </w:rPr>
            </w:pPr>
            <w:r w:rsidRPr="003D794C">
              <w:rPr>
                <w:rFonts w:ascii="Calibri" w:hAnsi="Calibri" w:cs="Calibri"/>
                <w:sz w:val="22"/>
                <w:szCs w:val="22"/>
                <w:lang w:val="pl-PL"/>
              </w:rPr>
              <w:t>Pracę w trybie Tunnel z możliwością włączenia funkcji „Split tunneling” przy zastosowaniu dedykowanego klienta.</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7.</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Routing i obsługa łączy WAN:</w:t>
            </w:r>
          </w:p>
          <w:p w:rsidR="00C764BD" w:rsidRPr="003D794C" w:rsidRDefault="00C764BD" w:rsidP="00C764BD">
            <w:pPr>
              <w:pStyle w:val="Akapitzlist"/>
              <w:numPr>
                <w:ilvl w:val="0"/>
                <w:numId w:val="14"/>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W zakresie routingu rozwiązanie powinno zapewniać obsługę:</w:t>
            </w:r>
          </w:p>
          <w:p w:rsidR="00C764BD" w:rsidRPr="003D794C" w:rsidRDefault="00C764BD" w:rsidP="00C764BD">
            <w:pPr>
              <w:pStyle w:val="Akapitzlist"/>
              <w:numPr>
                <w:ilvl w:val="0"/>
                <w:numId w:val="13"/>
              </w:numPr>
              <w:spacing w:line="240" w:lineRule="auto"/>
              <w:contextualSpacing/>
              <w:rPr>
                <w:rFonts w:ascii="Calibri" w:hAnsi="Calibri" w:cs="Calibri"/>
                <w:sz w:val="22"/>
                <w:szCs w:val="22"/>
                <w:lang w:val="pl-PL"/>
              </w:rPr>
            </w:pPr>
            <w:r w:rsidRPr="003D794C">
              <w:rPr>
                <w:rFonts w:ascii="Calibri" w:hAnsi="Calibri" w:cs="Calibri"/>
                <w:sz w:val="22"/>
                <w:szCs w:val="22"/>
                <w:lang w:val="pl-PL"/>
              </w:rPr>
              <w:t xml:space="preserve">Routingu statycznego. </w:t>
            </w:r>
          </w:p>
          <w:p w:rsidR="00C764BD" w:rsidRPr="003D794C" w:rsidRDefault="00C764BD" w:rsidP="00C764BD">
            <w:pPr>
              <w:pStyle w:val="Akapitzlist"/>
              <w:numPr>
                <w:ilvl w:val="0"/>
                <w:numId w:val="13"/>
              </w:numPr>
              <w:spacing w:line="240" w:lineRule="auto"/>
              <w:contextualSpacing/>
              <w:rPr>
                <w:rFonts w:ascii="Calibri" w:hAnsi="Calibri" w:cs="Calibri"/>
                <w:sz w:val="22"/>
                <w:szCs w:val="22"/>
                <w:lang w:val="pl-PL"/>
              </w:rPr>
            </w:pPr>
            <w:r w:rsidRPr="003D794C">
              <w:rPr>
                <w:rFonts w:ascii="Calibri" w:hAnsi="Calibri" w:cs="Calibri"/>
                <w:sz w:val="22"/>
                <w:szCs w:val="22"/>
                <w:lang w:val="pl-PL"/>
              </w:rPr>
              <w:t>Policy Based Routingu.</w:t>
            </w:r>
          </w:p>
          <w:p w:rsidR="00C764BD" w:rsidRPr="003D794C" w:rsidRDefault="00C764BD" w:rsidP="00C764BD">
            <w:pPr>
              <w:pStyle w:val="Akapitzlist"/>
              <w:numPr>
                <w:ilvl w:val="0"/>
                <w:numId w:val="13"/>
              </w:numPr>
              <w:spacing w:line="240" w:lineRule="auto"/>
              <w:contextualSpacing/>
              <w:rPr>
                <w:rFonts w:ascii="Calibri" w:hAnsi="Calibri" w:cs="Calibri"/>
                <w:sz w:val="22"/>
                <w:szCs w:val="22"/>
                <w:lang w:val="pl-PL"/>
              </w:rPr>
            </w:pPr>
            <w:r w:rsidRPr="003D794C">
              <w:rPr>
                <w:rFonts w:ascii="Calibri" w:hAnsi="Calibri" w:cs="Calibri"/>
                <w:sz w:val="22"/>
                <w:szCs w:val="22"/>
                <w:lang w:val="pl-PL"/>
              </w:rPr>
              <w:t xml:space="preserve">Protokołów dynamicznego routingu w oparciu o protokoły: RIPv2, OSPF, BGP. </w:t>
            </w:r>
          </w:p>
          <w:p w:rsidR="00C764BD" w:rsidRPr="003D794C" w:rsidRDefault="00C764BD" w:rsidP="00C764BD">
            <w:pPr>
              <w:pStyle w:val="Akapitzlist"/>
              <w:numPr>
                <w:ilvl w:val="0"/>
                <w:numId w:val="14"/>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System musi umożliwiać obsługę kilku (co najmniej dwóch) łączy WAN z mechanizmami statycznego lub dynamicznego podziału obciążenia oraz monitorowaniem stanu połączeń WAN.</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8.</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Zarządzanie pasmem:</w:t>
            </w:r>
          </w:p>
          <w:p w:rsidR="00C764BD" w:rsidRPr="003D794C" w:rsidRDefault="00C764BD" w:rsidP="00C764BD">
            <w:pPr>
              <w:pStyle w:val="Akapitzlist"/>
              <w:numPr>
                <w:ilvl w:val="0"/>
                <w:numId w:val="15"/>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Firewall musi umożliwiać zarządzanie pasmem poprzez określenie minimalnej i maksymalnej ilości pasma oraz określanie priorytetu ruchu.</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9.</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Kontrola antywirusowa:</w:t>
            </w:r>
          </w:p>
          <w:p w:rsidR="00C764BD" w:rsidRPr="003D794C" w:rsidRDefault="00C764BD" w:rsidP="00C764BD">
            <w:pPr>
              <w:pStyle w:val="Akapitzlist"/>
              <w:numPr>
                <w:ilvl w:val="0"/>
                <w:numId w:val="16"/>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Silnik antywirusowy musi umożliwiać skanowanie ruchu w obu kierunkach komunikacji dla protokołów działających na niestandardowych portach (np. FTP na porcie 2021).</w:t>
            </w:r>
          </w:p>
          <w:p w:rsidR="00C764BD" w:rsidRPr="003D794C" w:rsidRDefault="00C764BD" w:rsidP="00C764BD">
            <w:pPr>
              <w:pStyle w:val="Akapitzlist"/>
              <w:numPr>
                <w:ilvl w:val="0"/>
                <w:numId w:val="16"/>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musi umożliwiać skanowanie archiwów, w tym co najmniej: zip, RAR.</w:t>
            </w:r>
          </w:p>
          <w:p w:rsidR="00C764BD" w:rsidRPr="003D794C" w:rsidRDefault="00C764BD" w:rsidP="00C764BD">
            <w:pPr>
              <w:pStyle w:val="Akapitzlist"/>
              <w:numPr>
                <w:ilvl w:val="0"/>
                <w:numId w:val="16"/>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musi dysponować sygnaturami do ochrony urządzeń mobilnych (co najmniej dla systemu operacyjnego Android).</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10.</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Ochrona przed atakami:</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lastRenderedPageBreak/>
              <w:t>Ochrona IPS powinna opierać się co najmniej na analizie sygnaturowej oraz na analizie anomalii w protokołach sieciowych.</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Moduł IPS musi być opracowany przez producenta systemu bezpieczeństwa. Nie dopuszcza się, aby moduł IPS pochodził od zewnętrznego dostawcy.</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powinien chronić przed atakami na aplikacje pracujące na niestandardowych portach.</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Baza sygnatur ataków powinna zawierać minimum 1500 wpisów i być aktualizowana automatycznie.</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Administrator systemu musi mieć możliwość definiowania własnych wyjątków oraz własnych sygnatur.</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musi zapewniać wykrywanie anomalii protokołów i ruchu sieciowego, realizując tym samym podstawową ochronę przed atakami typu DoS oraz DDoS.</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Mechanizmy ochrony dla aplikacji na poziomie sygnaturowym (co najmniej ochrona przed: CSS, SQL Injecton, Trojany, Exploity, Roboty).</w:t>
            </w:r>
          </w:p>
          <w:p w:rsidR="00C764BD" w:rsidRPr="003D794C" w:rsidRDefault="00C764BD" w:rsidP="00C764BD">
            <w:pPr>
              <w:pStyle w:val="Akapitzlist"/>
              <w:numPr>
                <w:ilvl w:val="0"/>
                <w:numId w:val="17"/>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 xml:space="preserve">Ochrona protokołów przemysłowych, takich jak minimum: </w:t>
            </w:r>
          </w:p>
          <w:p w:rsidR="00C764BD" w:rsidRPr="003D794C" w:rsidRDefault="00C764BD" w:rsidP="00C764BD">
            <w:pPr>
              <w:pStyle w:val="Akapitzlist"/>
              <w:numPr>
                <w:ilvl w:val="0"/>
                <w:numId w:val="18"/>
              </w:numPr>
              <w:spacing w:line="240" w:lineRule="auto"/>
              <w:ind w:left="887"/>
              <w:contextualSpacing/>
              <w:rPr>
                <w:rFonts w:ascii="Calibri" w:hAnsi="Calibri" w:cs="Calibri"/>
                <w:sz w:val="22"/>
                <w:szCs w:val="22"/>
                <w:lang w:val="pl-PL"/>
              </w:rPr>
            </w:pPr>
            <w:r w:rsidRPr="003D794C">
              <w:rPr>
                <w:rFonts w:ascii="Calibri" w:hAnsi="Calibri" w:cs="Calibri"/>
                <w:sz w:val="22"/>
                <w:szCs w:val="22"/>
                <w:lang w:val="pl-PL"/>
              </w:rPr>
              <w:t xml:space="preserve">BACnet/IP, </w:t>
            </w:r>
          </w:p>
          <w:p w:rsidR="00C764BD" w:rsidRPr="003D794C" w:rsidRDefault="00C764BD" w:rsidP="00C764BD">
            <w:pPr>
              <w:pStyle w:val="Akapitzlist"/>
              <w:numPr>
                <w:ilvl w:val="0"/>
                <w:numId w:val="18"/>
              </w:numPr>
              <w:spacing w:line="240" w:lineRule="auto"/>
              <w:ind w:left="887"/>
              <w:contextualSpacing/>
              <w:rPr>
                <w:rFonts w:ascii="Calibri" w:hAnsi="Calibri" w:cs="Calibri"/>
                <w:sz w:val="22"/>
                <w:szCs w:val="22"/>
                <w:lang w:val="pl-PL"/>
              </w:rPr>
            </w:pPr>
            <w:r w:rsidRPr="003D794C">
              <w:rPr>
                <w:rFonts w:ascii="Calibri" w:hAnsi="Calibri" w:cs="Calibri"/>
                <w:sz w:val="22"/>
                <w:szCs w:val="22"/>
                <w:lang w:val="pl-PL"/>
              </w:rPr>
              <w:t>IEC-60870.5.104,</w:t>
            </w:r>
          </w:p>
          <w:p w:rsidR="00C764BD" w:rsidRPr="003D794C" w:rsidRDefault="00C764BD" w:rsidP="00C764BD">
            <w:pPr>
              <w:pStyle w:val="Akapitzlist"/>
              <w:numPr>
                <w:ilvl w:val="0"/>
                <w:numId w:val="18"/>
              </w:numPr>
              <w:spacing w:line="240" w:lineRule="auto"/>
              <w:ind w:left="887"/>
              <w:contextualSpacing/>
              <w:rPr>
                <w:rFonts w:ascii="Calibri" w:hAnsi="Calibri" w:cs="Calibri"/>
                <w:sz w:val="22"/>
                <w:szCs w:val="22"/>
                <w:lang w:val="pl-PL"/>
              </w:rPr>
            </w:pPr>
            <w:r w:rsidRPr="003D794C">
              <w:rPr>
                <w:rFonts w:ascii="Calibri" w:hAnsi="Calibri" w:cs="Calibri"/>
                <w:sz w:val="22"/>
                <w:szCs w:val="22"/>
                <w:lang w:val="pl-PL"/>
              </w:rPr>
              <w:t>Modbus,</w:t>
            </w:r>
          </w:p>
          <w:p w:rsidR="00C764BD" w:rsidRPr="003D794C" w:rsidRDefault="00C764BD" w:rsidP="00C764BD">
            <w:pPr>
              <w:pStyle w:val="Akapitzlist"/>
              <w:numPr>
                <w:ilvl w:val="0"/>
                <w:numId w:val="18"/>
              </w:numPr>
              <w:spacing w:line="240" w:lineRule="auto"/>
              <w:ind w:left="887"/>
              <w:contextualSpacing/>
              <w:rPr>
                <w:rFonts w:ascii="Calibri" w:hAnsi="Calibri" w:cs="Calibri"/>
                <w:sz w:val="22"/>
                <w:szCs w:val="22"/>
                <w:lang w:val="pl-PL"/>
              </w:rPr>
            </w:pPr>
            <w:r w:rsidRPr="003D794C">
              <w:rPr>
                <w:rFonts w:ascii="Calibri" w:hAnsi="Calibri" w:cs="Calibri"/>
                <w:sz w:val="22"/>
                <w:szCs w:val="22"/>
                <w:lang w:val="pl-PL"/>
              </w:rPr>
              <w:t>OPC,</w:t>
            </w:r>
          </w:p>
          <w:p w:rsidR="00C764BD" w:rsidRPr="003D794C" w:rsidRDefault="00C764BD" w:rsidP="00C764BD">
            <w:pPr>
              <w:pStyle w:val="Akapitzlist"/>
              <w:numPr>
                <w:ilvl w:val="0"/>
                <w:numId w:val="18"/>
              </w:numPr>
              <w:spacing w:line="240" w:lineRule="auto"/>
              <w:ind w:left="887"/>
              <w:contextualSpacing/>
              <w:rPr>
                <w:rFonts w:ascii="Calibri" w:hAnsi="Calibri" w:cs="Calibri"/>
                <w:sz w:val="22"/>
                <w:szCs w:val="22"/>
                <w:lang w:val="pl-PL"/>
              </w:rPr>
            </w:pPr>
            <w:r w:rsidRPr="003D794C">
              <w:rPr>
                <w:rFonts w:ascii="Calibri" w:hAnsi="Calibri" w:cs="Calibri"/>
                <w:sz w:val="22"/>
                <w:szCs w:val="22"/>
                <w:lang w:val="pl-PL"/>
              </w:rPr>
              <w:t>PROFINET,</w:t>
            </w:r>
          </w:p>
          <w:p w:rsidR="00C764BD" w:rsidRPr="003D794C" w:rsidRDefault="00C764BD" w:rsidP="00C764BD">
            <w:pPr>
              <w:pStyle w:val="Akapitzlist"/>
              <w:numPr>
                <w:ilvl w:val="0"/>
                <w:numId w:val="18"/>
              </w:numPr>
              <w:spacing w:line="240" w:lineRule="auto"/>
              <w:ind w:left="887"/>
              <w:contextualSpacing/>
              <w:rPr>
                <w:rFonts w:ascii="Calibri" w:hAnsi="Calibri" w:cs="Calibri"/>
                <w:sz w:val="22"/>
                <w:szCs w:val="22"/>
                <w:lang w:val="pl-PL"/>
              </w:rPr>
            </w:pPr>
            <w:r w:rsidRPr="003D794C">
              <w:rPr>
                <w:rFonts w:ascii="Calibri" w:hAnsi="Calibri" w:cs="Calibri"/>
                <w:sz w:val="22"/>
                <w:szCs w:val="22"/>
                <w:lang w:val="pl-PL"/>
              </w:rPr>
              <w:t>Siemens S7,</w:t>
            </w:r>
          </w:p>
          <w:p w:rsidR="00C764BD" w:rsidRPr="003D794C" w:rsidRDefault="00C764BD" w:rsidP="00C764BD">
            <w:pPr>
              <w:pStyle w:val="Akapitzlist"/>
              <w:numPr>
                <w:ilvl w:val="0"/>
                <w:numId w:val="18"/>
              </w:numPr>
              <w:spacing w:line="240" w:lineRule="auto"/>
              <w:ind w:left="887"/>
              <w:contextualSpacing/>
              <w:rPr>
                <w:rFonts w:ascii="Calibri" w:hAnsi="Calibri" w:cs="Calibri"/>
                <w:sz w:val="22"/>
                <w:szCs w:val="22"/>
                <w:lang w:val="pl-PL"/>
              </w:rPr>
            </w:pPr>
            <w:r w:rsidRPr="003D794C">
              <w:rPr>
                <w:rFonts w:ascii="Calibri" w:hAnsi="Calibri" w:cs="Calibri"/>
                <w:sz w:val="22"/>
                <w:szCs w:val="22"/>
                <w:lang w:val="pl-PL"/>
              </w:rPr>
              <w:t>EtherNet/IP.</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lastRenderedPageBreak/>
              <w:t>11.</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Kontrola aplikacji:</w:t>
            </w:r>
          </w:p>
          <w:p w:rsidR="00C764BD" w:rsidRPr="003D794C" w:rsidRDefault="00C764BD" w:rsidP="00C764BD">
            <w:pPr>
              <w:pStyle w:val="Akapitzlist"/>
              <w:numPr>
                <w:ilvl w:val="0"/>
                <w:numId w:val="1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Funkcja Kontroli Aplikacji powinna umożliwiać kontrolę ruchu na podstawie głębokiej analizy pakietów, nie bazując jedynie na wartościach portów TCP/UDP.</w:t>
            </w:r>
          </w:p>
          <w:p w:rsidR="00C764BD" w:rsidRPr="003D794C" w:rsidRDefault="00C764BD" w:rsidP="00C764BD">
            <w:pPr>
              <w:pStyle w:val="Akapitzlist"/>
              <w:numPr>
                <w:ilvl w:val="0"/>
                <w:numId w:val="1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 xml:space="preserve">Powinny być kontrolowane aplikacje chmurowe (co najmniej: Facebook, Google Docs, Dropbox). </w:t>
            </w:r>
          </w:p>
          <w:p w:rsidR="00C764BD" w:rsidRPr="003D794C" w:rsidRDefault="00C764BD" w:rsidP="00C764BD">
            <w:pPr>
              <w:pStyle w:val="Akapitzlist"/>
              <w:numPr>
                <w:ilvl w:val="0"/>
                <w:numId w:val="1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Baza powinna zawierać kategorie aplikacji szczególnie istotne z punktu widzenia bezpieczeństwa: proxy, P2P.</w:t>
            </w:r>
          </w:p>
          <w:p w:rsidR="00C764BD" w:rsidRPr="003D794C" w:rsidRDefault="00C764BD" w:rsidP="00C764BD">
            <w:pPr>
              <w:pStyle w:val="Akapitzlist"/>
              <w:numPr>
                <w:ilvl w:val="0"/>
                <w:numId w:val="19"/>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Administrator systemu musi mieć możliwość definiowania wyjątków oraz własnych sygnatur.</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12.</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Kontrola WWW:</w:t>
            </w:r>
          </w:p>
          <w:p w:rsidR="00C764BD" w:rsidRPr="003D794C" w:rsidRDefault="00C764BD" w:rsidP="00C764BD">
            <w:pPr>
              <w:pStyle w:val="Akapitzlist"/>
              <w:numPr>
                <w:ilvl w:val="0"/>
                <w:numId w:val="20"/>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 xml:space="preserve">Moduł kontroli WWW musi korzystać z bazy zawierającej co najmniej kilka milionów adresów URL  pogrupowanych w kategorie tematyczne. </w:t>
            </w:r>
          </w:p>
          <w:p w:rsidR="00C764BD" w:rsidRPr="003D794C" w:rsidRDefault="00C764BD" w:rsidP="00C764BD">
            <w:pPr>
              <w:pStyle w:val="Akapitzlist"/>
              <w:numPr>
                <w:ilvl w:val="0"/>
                <w:numId w:val="20"/>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W ramach filtra www powinny być dostępne kategorie istotne z punktu widzenia bezpieczeństwa, jak: malware (lub inne będące źródłem złośliwego oprogramowania), phishing, spam.</w:t>
            </w:r>
          </w:p>
          <w:p w:rsidR="00C764BD" w:rsidRPr="003D794C" w:rsidRDefault="00C764BD" w:rsidP="00C764BD">
            <w:pPr>
              <w:pStyle w:val="Akapitzlist"/>
              <w:numPr>
                <w:ilvl w:val="0"/>
                <w:numId w:val="20"/>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Administrator musi mieć możliwość nadpisywania kategorii oraz tworzenia wyjątków – białe/czarne listy dla adresów URL.</w:t>
            </w:r>
          </w:p>
          <w:p w:rsidR="00C764BD" w:rsidRPr="003D794C" w:rsidRDefault="00C764BD" w:rsidP="00C764BD">
            <w:pPr>
              <w:pStyle w:val="Akapitzlist"/>
              <w:numPr>
                <w:ilvl w:val="0"/>
                <w:numId w:val="20"/>
              </w:numPr>
              <w:spacing w:line="240" w:lineRule="auto"/>
              <w:ind w:left="462" w:hanging="425"/>
              <w:contextualSpacing/>
              <w:rPr>
                <w:rFonts w:ascii="Calibri" w:hAnsi="Calibri" w:cs="Calibri"/>
                <w:sz w:val="22"/>
                <w:szCs w:val="22"/>
                <w:lang w:val="pl-PL"/>
              </w:rPr>
            </w:pPr>
            <w:r w:rsidRPr="003D794C">
              <w:rPr>
                <w:rFonts w:ascii="Calibri" w:hAnsi="Calibri" w:cs="Calibri"/>
                <w:sz w:val="22"/>
                <w:szCs w:val="22"/>
                <w:lang w:val="pl-PL"/>
              </w:rPr>
              <w:t>Administrator musi mieć możliwość definiowania komunikatów zwracanych użytkownikowi przez moduł filtrowania.</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13.</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Uwierzytelnianie użytkowników w ramach sesji:</w:t>
            </w:r>
          </w:p>
          <w:p w:rsidR="00C764BD" w:rsidRPr="003D794C" w:rsidRDefault="00C764BD" w:rsidP="00C764BD">
            <w:pPr>
              <w:pStyle w:val="Akapitzlist"/>
              <w:numPr>
                <w:ilvl w:val="0"/>
                <w:numId w:val="21"/>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System Firewall musi umożliwiać weryfikację tożsamości użytkowników za pomocą:</w:t>
            </w:r>
          </w:p>
          <w:p w:rsidR="00C764BD" w:rsidRPr="003D794C" w:rsidRDefault="00C764BD" w:rsidP="00C764BD">
            <w:pPr>
              <w:pStyle w:val="Akapitzlist"/>
              <w:numPr>
                <w:ilvl w:val="0"/>
                <w:numId w:val="22"/>
              </w:numPr>
              <w:spacing w:line="240" w:lineRule="auto"/>
              <w:contextualSpacing/>
              <w:rPr>
                <w:rFonts w:ascii="Calibri" w:hAnsi="Calibri" w:cs="Calibri"/>
                <w:sz w:val="22"/>
                <w:szCs w:val="22"/>
                <w:lang w:val="pl-PL"/>
              </w:rPr>
            </w:pPr>
            <w:r w:rsidRPr="003D794C">
              <w:rPr>
                <w:rFonts w:ascii="Calibri" w:hAnsi="Calibri" w:cs="Calibri"/>
                <w:sz w:val="22"/>
                <w:szCs w:val="22"/>
                <w:lang w:val="pl-PL"/>
              </w:rPr>
              <w:t>Haseł statycznych i definicji użytkowników przechowywanych w lokalnej bazie systemu.</w:t>
            </w:r>
          </w:p>
          <w:p w:rsidR="00C764BD" w:rsidRPr="003D794C" w:rsidRDefault="00C764BD" w:rsidP="00C764BD">
            <w:pPr>
              <w:pStyle w:val="Akapitzlist"/>
              <w:numPr>
                <w:ilvl w:val="0"/>
                <w:numId w:val="22"/>
              </w:numPr>
              <w:spacing w:line="240" w:lineRule="auto"/>
              <w:contextualSpacing/>
              <w:rPr>
                <w:rFonts w:ascii="Calibri" w:hAnsi="Calibri" w:cs="Calibri"/>
                <w:sz w:val="22"/>
                <w:szCs w:val="22"/>
                <w:lang w:val="pl-PL"/>
              </w:rPr>
            </w:pPr>
            <w:r w:rsidRPr="003D794C">
              <w:rPr>
                <w:rFonts w:ascii="Calibri" w:hAnsi="Calibri" w:cs="Calibri"/>
                <w:sz w:val="22"/>
                <w:szCs w:val="22"/>
                <w:lang w:val="pl-PL"/>
              </w:rPr>
              <w:t>Haseł statycznych i definicji użytkowników przechowywanych w bazach zgodnych z LDAP.</w:t>
            </w:r>
          </w:p>
          <w:p w:rsidR="00C764BD" w:rsidRPr="003D794C" w:rsidRDefault="00C764BD" w:rsidP="00C764BD">
            <w:pPr>
              <w:pStyle w:val="Akapitzlist"/>
              <w:numPr>
                <w:ilvl w:val="0"/>
                <w:numId w:val="22"/>
              </w:numPr>
              <w:spacing w:line="240" w:lineRule="auto"/>
              <w:contextualSpacing/>
              <w:rPr>
                <w:rFonts w:ascii="Calibri" w:hAnsi="Calibri" w:cs="Calibri"/>
                <w:sz w:val="22"/>
                <w:szCs w:val="22"/>
                <w:lang w:val="pl-PL"/>
              </w:rPr>
            </w:pPr>
            <w:r w:rsidRPr="003D794C">
              <w:rPr>
                <w:rFonts w:ascii="Calibri" w:hAnsi="Calibri" w:cs="Calibri"/>
                <w:sz w:val="22"/>
                <w:szCs w:val="22"/>
                <w:lang w:val="pl-PL"/>
              </w:rPr>
              <w:t xml:space="preserve">Haseł dynamicznych (np. RADIUS) w oparciu o zewnętrzne bazy danych. </w:t>
            </w:r>
          </w:p>
          <w:p w:rsidR="00C764BD" w:rsidRPr="003D794C" w:rsidRDefault="00C764BD" w:rsidP="00C764BD">
            <w:pPr>
              <w:pStyle w:val="Akapitzlist"/>
              <w:numPr>
                <w:ilvl w:val="0"/>
                <w:numId w:val="15"/>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Musi istnieć możliwość zastosowania w tym procesie uwierzytelniania dwuskładnikowego.</w:t>
            </w:r>
          </w:p>
          <w:p w:rsidR="00C764BD" w:rsidRPr="003D794C" w:rsidRDefault="00C764BD" w:rsidP="00C764BD">
            <w:pPr>
              <w:pStyle w:val="Akapitzlist"/>
              <w:numPr>
                <w:ilvl w:val="0"/>
                <w:numId w:val="15"/>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Rozwiązanie powinno umożliwiać budowę architektury uwierzytelniania typu Single Sign On przy integracji ze środowiskiem Active Directory.</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14.</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Zarządzanie:</w:t>
            </w:r>
          </w:p>
          <w:p w:rsidR="00C764BD" w:rsidRPr="003D794C" w:rsidRDefault="00C764BD" w:rsidP="00C764BD">
            <w:pPr>
              <w:pStyle w:val="Akapitzlist"/>
              <w:numPr>
                <w:ilvl w:val="0"/>
                <w:numId w:val="23"/>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Elementy systemu bezpieczeństwa muszą mieć możliwość zarządzania lokalnego z wykorzystaniem protokołów: HTTPS oraz SSH, jak i powinny mieć możliwość współpracy z dedykowanymi platformami  centralnego zarządzania.</w:t>
            </w:r>
          </w:p>
          <w:p w:rsidR="00C764BD" w:rsidRPr="003D794C" w:rsidRDefault="00C764BD" w:rsidP="00C764BD">
            <w:pPr>
              <w:pStyle w:val="Akapitzlist"/>
              <w:numPr>
                <w:ilvl w:val="0"/>
                <w:numId w:val="23"/>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Komunikacja systemów zabezpieczeń z platformami  centralnego zarządzania musi być realizowana z wykorzystaniem szyfrowanych protokołów.</w:t>
            </w:r>
          </w:p>
          <w:p w:rsidR="00C764BD" w:rsidRPr="003D794C" w:rsidRDefault="00C764BD" w:rsidP="00C764BD">
            <w:pPr>
              <w:pStyle w:val="Akapitzlist"/>
              <w:numPr>
                <w:ilvl w:val="0"/>
                <w:numId w:val="23"/>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lastRenderedPageBreak/>
              <w:t>System musi współpracować z rozwiązaniami monitorowania poprzez protokoły SNMP w wersjach 2c, 3 oraz umożliwiać przekazywanie statystyk ruchu za pomocą protokołów netflow lub sflow.</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lastRenderedPageBreak/>
              <w:t>15.</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sz w:val="22"/>
                <w:szCs w:val="22"/>
              </w:rPr>
            </w:pPr>
            <w:r w:rsidRPr="003D794C">
              <w:rPr>
                <w:rFonts w:ascii="Calibri" w:hAnsi="Calibri" w:cs="Calibri"/>
                <w:b/>
                <w:sz w:val="22"/>
                <w:szCs w:val="22"/>
              </w:rPr>
              <w:t>Logowanie:</w:t>
            </w:r>
          </w:p>
          <w:p w:rsidR="00C764BD" w:rsidRPr="003D794C" w:rsidRDefault="00C764BD" w:rsidP="00C764BD">
            <w:pPr>
              <w:pStyle w:val="Akapitzlist"/>
              <w:numPr>
                <w:ilvl w:val="0"/>
                <w:numId w:val="24"/>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Elementy systemu bezpieczeństwa muszą realizować  funkcje logowania i raportowania.</w:t>
            </w:r>
          </w:p>
          <w:p w:rsidR="00C764BD" w:rsidRPr="003D794C" w:rsidRDefault="00C764BD" w:rsidP="00C764BD">
            <w:pPr>
              <w:pStyle w:val="Akapitzlist"/>
              <w:numPr>
                <w:ilvl w:val="0"/>
                <w:numId w:val="24"/>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C764BD" w:rsidRPr="003D794C" w:rsidRDefault="00C764BD" w:rsidP="00C764BD">
            <w:pPr>
              <w:pStyle w:val="Akapitzlist"/>
              <w:numPr>
                <w:ilvl w:val="0"/>
                <w:numId w:val="24"/>
              </w:numPr>
              <w:spacing w:line="240" w:lineRule="auto"/>
              <w:ind w:left="462" w:hanging="462"/>
              <w:contextualSpacing/>
              <w:rPr>
                <w:rFonts w:ascii="Calibri" w:hAnsi="Calibri" w:cs="Calibri"/>
                <w:sz w:val="22"/>
                <w:szCs w:val="22"/>
                <w:lang w:val="pl-PL"/>
              </w:rPr>
            </w:pPr>
            <w:r w:rsidRPr="003D794C">
              <w:rPr>
                <w:rFonts w:ascii="Calibri" w:hAnsi="Calibri" w:cs="Calibri"/>
                <w:sz w:val="22"/>
                <w:szCs w:val="22"/>
                <w:lang w:val="pl-PL"/>
              </w:rPr>
              <w:t>Logowanie musi obejmować zdarzenia dotyczące wszystkich modułów sieciowych i bezpieczeństwa oferowanego systemu.</w:t>
            </w:r>
          </w:p>
          <w:p w:rsidR="00C764BD" w:rsidRPr="003D794C" w:rsidRDefault="00C764BD" w:rsidP="00C764BD">
            <w:pPr>
              <w:pStyle w:val="Akapitzlist"/>
              <w:numPr>
                <w:ilvl w:val="0"/>
                <w:numId w:val="24"/>
              </w:numPr>
              <w:spacing w:line="240" w:lineRule="auto"/>
              <w:ind w:left="462" w:hanging="462"/>
              <w:contextualSpacing/>
              <w:rPr>
                <w:rFonts w:ascii="Calibri" w:hAnsi="Calibri" w:cs="Calibri"/>
                <w:b/>
                <w:sz w:val="22"/>
                <w:szCs w:val="22"/>
                <w:lang w:val="pl-PL"/>
              </w:rPr>
            </w:pPr>
            <w:r w:rsidRPr="003D794C">
              <w:rPr>
                <w:rFonts w:ascii="Calibri" w:hAnsi="Calibri" w:cs="Calibri"/>
                <w:sz w:val="22"/>
                <w:szCs w:val="22"/>
                <w:lang w:val="pl-PL"/>
              </w:rPr>
              <w:t>Musi istnieć możliwość logowania do serwera SYSLOG.</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16.</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Certyfikaty:</w:t>
            </w:r>
          </w:p>
          <w:p w:rsidR="00C764BD" w:rsidRPr="003D794C" w:rsidRDefault="00C764BD" w:rsidP="00093854">
            <w:pPr>
              <w:rPr>
                <w:rFonts w:ascii="Calibri" w:hAnsi="Calibri" w:cs="Calibri"/>
                <w:sz w:val="22"/>
                <w:szCs w:val="22"/>
              </w:rPr>
            </w:pPr>
            <w:r w:rsidRPr="003D794C">
              <w:rPr>
                <w:rFonts w:ascii="Calibri" w:hAnsi="Calibri" w:cs="Calibri"/>
                <w:sz w:val="22"/>
                <w:szCs w:val="22"/>
              </w:rPr>
              <w:t>Poszczególne elementy oferowanego systemu bezpieczeństwa powinny posiadać następujące certyfikacje:</w:t>
            </w:r>
          </w:p>
          <w:p w:rsidR="00C764BD" w:rsidRPr="003D794C" w:rsidRDefault="00C764BD" w:rsidP="00C764BD">
            <w:pPr>
              <w:pStyle w:val="Akapitzlist"/>
              <w:numPr>
                <w:ilvl w:val="0"/>
                <w:numId w:val="22"/>
              </w:numPr>
              <w:spacing w:line="240" w:lineRule="auto"/>
              <w:contextualSpacing/>
              <w:rPr>
                <w:rFonts w:ascii="Calibri" w:hAnsi="Calibri" w:cs="Calibri"/>
                <w:b/>
                <w:sz w:val="22"/>
                <w:szCs w:val="22"/>
              </w:rPr>
            </w:pPr>
            <w:r w:rsidRPr="003D794C">
              <w:rPr>
                <w:rFonts w:ascii="Calibri" w:hAnsi="Calibri" w:cs="Calibri"/>
                <w:sz w:val="22"/>
                <w:szCs w:val="22"/>
                <w:lang w:val="pl-PL"/>
              </w:rPr>
              <w:t>Common Criteria EAL4 dla funkcji Firewall.</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17.</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Serwisy i licencje:</w:t>
            </w:r>
          </w:p>
          <w:p w:rsidR="00C764BD" w:rsidRPr="003D794C" w:rsidRDefault="00C764BD" w:rsidP="00093854">
            <w:pPr>
              <w:rPr>
                <w:rFonts w:ascii="Calibri" w:hAnsi="Calibri" w:cs="Calibri"/>
                <w:sz w:val="22"/>
                <w:szCs w:val="22"/>
              </w:rPr>
            </w:pPr>
            <w:r w:rsidRPr="003D794C">
              <w:rPr>
                <w:rFonts w:ascii="Calibri" w:hAnsi="Calibri" w:cs="Calibri"/>
                <w:sz w:val="22"/>
                <w:szCs w:val="22"/>
              </w:rPr>
              <w:t>W ramach postępowania zostaną dostarczone licencje upoważniające do korzystania z aktualnych baz funkcji ochronnych producenta i serwisów   obejmujące: kontrola aplikacji, IPS, antywirus, antyspam, Web Filtering oraz sandbox na okres 36 miesięcy.</w:t>
            </w:r>
          </w:p>
        </w:tc>
      </w:tr>
      <w:tr w:rsidR="00C764BD" w:rsidRPr="003D794C" w:rsidTr="00093854">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18.</w:t>
            </w:r>
          </w:p>
        </w:tc>
        <w:tc>
          <w:tcPr>
            <w:tcW w:w="7519" w:type="dxa"/>
            <w:tcBorders>
              <w:top w:val="single" w:sz="4" w:space="0" w:color="auto"/>
              <w:left w:val="single" w:sz="4" w:space="0" w:color="auto"/>
              <w:bottom w:val="single" w:sz="4" w:space="0" w:color="auto"/>
              <w:right w:val="single" w:sz="4" w:space="0" w:color="auto"/>
            </w:tcBorders>
            <w:shd w:val="clear" w:color="auto" w:fill="auto"/>
            <w:hideMark/>
          </w:tcPr>
          <w:p w:rsidR="00C764BD" w:rsidRPr="003D794C" w:rsidRDefault="00C764BD" w:rsidP="00093854">
            <w:pPr>
              <w:rPr>
                <w:rFonts w:ascii="Calibri" w:hAnsi="Calibri" w:cs="Calibri"/>
                <w:b/>
                <w:sz w:val="22"/>
                <w:szCs w:val="22"/>
              </w:rPr>
            </w:pPr>
            <w:r w:rsidRPr="003D794C">
              <w:rPr>
                <w:rFonts w:ascii="Calibri" w:hAnsi="Calibri" w:cs="Calibri"/>
                <w:b/>
                <w:sz w:val="22"/>
                <w:szCs w:val="22"/>
              </w:rPr>
              <w:t>Gwarancja oraz wsparcie:</w:t>
            </w:r>
          </w:p>
          <w:p w:rsidR="00C764BD" w:rsidRPr="003D794C" w:rsidRDefault="00C764BD" w:rsidP="00093854">
            <w:pPr>
              <w:rPr>
                <w:rFonts w:ascii="Calibri" w:hAnsi="Calibri" w:cs="Calibri"/>
                <w:sz w:val="22"/>
                <w:szCs w:val="22"/>
              </w:rPr>
            </w:pPr>
            <w:r w:rsidRPr="003D794C">
              <w:rPr>
                <w:rFonts w:ascii="Calibri" w:hAnsi="Calibri" w:cs="Calibri"/>
                <w:sz w:val="22"/>
                <w:szCs w:val="22"/>
              </w:rPr>
              <w:t xml:space="preserve">Gwarancja: System musi być objęty serwisem gwarancyjnym producenta przez okres 3 lat. </w:t>
            </w:r>
          </w:p>
          <w:p w:rsidR="00C764BD" w:rsidRPr="003D794C" w:rsidRDefault="00C764BD" w:rsidP="00093854">
            <w:pPr>
              <w:rPr>
                <w:rFonts w:ascii="Calibri" w:hAnsi="Calibri" w:cs="Calibri"/>
                <w:b/>
                <w:sz w:val="22"/>
                <w:szCs w:val="22"/>
              </w:rPr>
            </w:pPr>
            <w:r w:rsidRPr="003D794C">
              <w:rPr>
                <w:rFonts w:ascii="Calibri" w:hAnsi="Calibri" w:cs="Calibri"/>
                <w:sz w:val="22"/>
                <w:szCs w:val="22"/>
              </w:rPr>
              <w:t>W ramach tego serwisu producent musi zapewniać również dostęp do aktualizacji oprogramowania oraz wsparcie techniczne w trybie 8x5</w:t>
            </w:r>
          </w:p>
        </w:tc>
      </w:tr>
    </w:tbl>
    <w:p w:rsidR="00C764BD" w:rsidRPr="00264DC2" w:rsidRDefault="00C764BD" w:rsidP="00C764BD">
      <w:pPr>
        <w:rPr>
          <w:rFonts w:ascii="Calibri" w:hAnsi="Calibri" w:cs="Calibri"/>
          <w:b/>
          <w:sz w:val="22"/>
          <w:szCs w:val="22"/>
        </w:rPr>
      </w:pPr>
      <w:r w:rsidRPr="00264DC2">
        <w:rPr>
          <w:rFonts w:ascii="Calibri" w:hAnsi="Calibri" w:cs="Calibri"/>
          <w:b/>
          <w:sz w:val="22"/>
          <w:szCs w:val="22"/>
        </w:rPr>
        <w:t>Termin realizacji zamówienia: do 4 dni roboczych od podpisania umowy.</w:t>
      </w:r>
    </w:p>
    <w:p w:rsidR="00C764BD" w:rsidRDefault="00C764BD" w:rsidP="00C764BD">
      <w:pPr>
        <w:rPr>
          <w:b/>
        </w:rPr>
      </w:pPr>
    </w:p>
    <w:p w:rsidR="00C764BD" w:rsidRDefault="00C764BD" w:rsidP="00C764BD">
      <w:pPr>
        <w:rPr>
          <w:sz w:val="22"/>
          <w:szCs w:val="22"/>
        </w:rPr>
      </w:pPr>
    </w:p>
    <w:p w:rsidR="00C764BD" w:rsidRDefault="00C764BD" w:rsidP="00C764BD">
      <w:pPr>
        <w:jc w:val="center"/>
        <w:rPr>
          <w:b/>
          <w:sz w:val="22"/>
          <w:szCs w:val="22"/>
        </w:rPr>
      </w:pPr>
      <w:r>
        <w:rPr>
          <w:b/>
          <w:sz w:val="22"/>
          <w:szCs w:val="22"/>
        </w:rPr>
        <w:t>Formularz cenowy</w:t>
      </w:r>
    </w:p>
    <w:p w:rsidR="00C764BD" w:rsidRDefault="00C764BD" w:rsidP="00C764BD">
      <w:pPr>
        <w:rPr>
          <w:sz w:val="22"/>
          <w:szCs w:val="22"/>
        </w:rPr>
      </w:pPr>
    </w:p>
    <w:tbl>
      <w:tblPr>
        <w:tblW w:w="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
        <w:gridCol w:w="3828"/>
        <w:gridCol w:w="567"/>
        <w:gridCol w:w="607"/>
        <w:gridCol w:w="900"/>
        <w:gridCol w:w="900"/>
        <w:gridCol w:w="720"/>
        <w:gridCol w:w="1080"/>
        <w:gridCol w:w="1080"/>
      </w:tblGrid>
      <w:tr w:rsidR="00C764BD" w:rsidRPr="00264DC2" w:rsidTr="00093854">
        <w:trPr>
          <w:cantSplit/>
          <w:trHeight w:val="659"/>
        </w:trPr>
        <w:tc>
          <w:tcPr>
            <w:tcW w:w="398"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rPr>
                <w:rFonts w:ascii="Arial" w:hAnsi="Arial" w:cs="Arial"/>
                <w:b/>
                <w:sz w:val="16"/>
                <w:szCs w:val="16"/>
                <w:lang w:eastAsia="en-US"/>
              </w:rPr>
            </w:pPr>
            <w:r>
              <w:rPr>
                <w:rFonts w:ascii="Arial" w:hAnsi="Arial" w:cs="Arial"/>
                <w:b/>
                <w:sz w:val="16"/>
                <w:szCs w:val="16"/>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Nazwa</w:t>
            </w:r>
          </w:p>
        </w:tc>
        <w:tc>
          <w:tcPr>
            <w:tcW w:w="567"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Jedn.</w:t>
            </w:r>
          </w:p>
        </w:tc>
        <w:tc>
          <w:tcPr>
            <w:tcW w:w="607"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Ilość</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Cena netto za jedn.</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Wartość</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Netto</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4x5</w:t>
            </w:r>
          </w:p>
        </w:tc>
        <w:tc>
          <w:tcPr>
            <w:tcW w:w="720"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 VAT</w:t>
            </w:r>
          </w:p>
          <w:p w:rsidR="00C764BD" w:rsidRDefault="00C764BD" w:rsidP="00093854">
            <w:pPr>
              <w:spacing w:line="256" w:lineRule="auto"/>
              <w:jc w:val="center"/>
              <w:rPr>
                <w:rFonts w:ascii="Arial" w:hAnsi="Arial" w:cs="Arial"/>
                <w:b/>
                <w:sz w:val="16"/>
                <w:szCs w:val="16"/>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Kwota</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VAT</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6x7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Wartość</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Brutto</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6+8</w:t>
            </w:r>
          </w:p>
        </w:tc>
      </w:tr>
      <w:tr w:rsidR="00C764BD" w:rsidRPr="00264DC2" w:rsidTr="00093854">
        <w:trPr>
          <w:cantSplit/>
          <w:trHeight w:val="196"/>
        </w:trPr>
        <w:tc>
          <w:tcPr>
            <w:tcW w:w="398"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9</w:t>
            </w:r>
          </w:p>
        </w:tc>
      </w:tr>
      <w:tr w:rsidR="00C764BD" w:rsidRPr="00264DC2" w:rsidTr="00093854">
        <w:trPr>
          <w:cantSplit/>
          <w:trHeight w:val="410"/>
        </w:trPr>
        <w:tc>
          <w:tcPr>
            <w:tcW w:w="398"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jc w:val="center"/>
              <w:rPr>
                <w:rFonts w:ascii="Calibri" w:hAnsi="Calibri" w:cs="Calibri"/>
                <w:sz w:val="22"/>
                <w:szCs w:val="22"/>
                <w:lang w:eastAsia="en-US"/>
              </w:rPr>
            </w:pPr>
            <w:r w:rsidRPr="00264DC2">
              <w:rPr>
                <w:rFonts w:ascii="Calibri" w:hAnsi="Calibri" w:cs="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rPr>
                <w:rFonts w:ascii="Calibri" w:hAnsi="Calibri" w:cs="Calibri"/>
                <w:sz w:val="22"/>
                <w:szCs w:val="22"/>
                <w:lang w:eastAsia="en-US"/>
              </w:rPr>
            </w:pPr>
            <w:r w:rsidRPr="00264DC2">
              <w:rPr>
                <w:rFonts w:ascii="Calibri" w:hAnsi="Calibri" w:cs="Calibri"/>
                <w:sz w:val="22"/>
                <w:szCs w:val="22"/>
                <w:lang w:eastAsia="en-US"/>
              </w:rPr>
              <w:t>Rozwiązanie UTM klasy Next generation Firewall z pełną ochroną sieci informatycznej i przemysłowej, implementacja: maszyna wirtualna</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jc w:val="center"/>
              <w:rPr>
                <w:rFonts w:ascii="Calibri" w:hAnsi="Calibri" w:cs="Calibri"/>
                <w:sz w:val="22"/>
                <w:szCs w:val="22"/>
                <w:lang w:eastAsia="en-US"/>
              </w:rPr>
            </w:pPr>
            <w:r w:rsidRPr="00264DC2">
              <w:rPr>
                <w:rFonts w:ascii="Calibri" w:hAnsi="Calibri" w:cs="Calibri"/>
                <w:sz w:val="22"/>
                <w:szCs w:val="22"/>
                <w:lang w:eastAsia="en-US"/>
              </w:rPr>
              <w:t>kpl.</w:t>
            </w:r>
          </w:p>
        </w:tc>
        <w:tc>
          <w:tcPr>
            <w:tcW w:w="607"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jc w:val="center"/>
              <w:rPr>
                <w:rFonts w:ascii="Calibri" w:hAnsi="Calibri" w:cs="Calibri"/>
                <w:sz w:val="22"/>
                <w:szCs w:val="22"/>
                <w:lang w:eastAsia="en-US"/>
              </w:rPr>
            </w:pPr>
            <w:r w:rsidRPr="00264DC2">
              <w:rPr>
                <w:rFonts w:ascii="Calibri" w:hAnsi="Calibri" w:cs="Calibr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r>
      <w:tr w:rsidR="00C764BD" w:rsidRPr="00264DC2" w:rsidTr="00093854">
        <w:trPr>
          <w:cantSplit/>
          <w:trHeight w:val="196"/>
        </w:trPr>
        <w:tc>
          <w:tcPr>
            <w:tcW w:w="4793" w:type="dxa"/>
            <w:gridSpan w:val="3"/>
            <w:vMerge w:val="restart"/>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sz w:val="18"/>
                <w:szCs w:val="18"/>
                <w:lang w:eastAsia="en-US"/>
              </w:rPr>
            </w:pPr>
          </w:p>
        </w:tc>
        <w:tc>
          <w:tcPr>
            <w:tcW w:w="1507" w:type="dxa"/>
            <w:gridSpan w:val="2"/>
            <w:tcBorders>
              <w:top w:val="single" w:sz="4" w:space="0" w:color="auto"/>
              <w:left w:val="single" w:sz="4" w:space="0" w:color="auto"/>
              <w:bottom w:val="single" w:sz="4" w:space="0" w:color="auto"/>
              <w:right w:val="single" w:sz="4" w:space="0" w:color="auto"/>
            </w:tcBorders>
            <w:hideMark/>
          </w:tcPr>
          <w:p w:rsidR="00C764BD" w:rsidRDefault="00C764BD" w:rsidP="00093854">
            <w:pPr>
              <w:spacing w:line="256" w:lineRule="auto"/>
              <w:rPr>
                <w:rFonts w:ascii="Arial" w:hAnsi="Arial" w:cs="Arial"/>
                <w:b/>
                <w:sz w:val="18"/>
                <w:szCs w:val="18"/>
                <w:lang w:eastAsia="en-US"/>
              </w:rPr>
            </w:pPr>
            <w:r>
              <w:rPr>
                <w:rFonts w:ascii="Arial" w:hAnsi="Arial" w:cs="Arial"/>
                <w:b/>
                <w:sz w:val="18"/>
                <w:szCs w:val="18"/>
                <w:lang w:eastAsia="en-US"/>
              </w:rPr>
              <w:t>Razem</w:t>
            </w:r>
          </w:p>
        </w:tc>
        <w:tc>
          <w:tcPr>
            <w:tcW w:w="900" w:type="dxa"/>
            <w:tcBorders>
              <w:top w:val="double" w:sz="4" w:space="0" w:color="auto"/>
              <w:left w:val="double" w:sz="4" w:space="0" w:color="auto"/>
              <w:bottom w:val="double" w:sz="4" w:space="0" w:color="auto"/>
              <w:right w:val="double" w:sz="4" w:space="0" w:color="auto"/>
            </w:tcBorders>
          </w:tcPr>
          <w:p w:rsidR="00C764BD" w:rsidRDefault="00C764BD" w:rsidP="00093854">
            <w:pPr>
              <w:spacing w:line="256" w:lineRule="auto"/>
              <w:rPr>
                <w:rFonts w:ascii="Arial" w:hAnsi="Arial" w:cs="Arial"/>
                <w:sz w:val="18"/>
                <w:szCs w:val="18"/>
                <w:lang w:eastAsia="en-US"/>
              </w:rPr>
            </w:pPr>
          </w:p>
        </w:tc>
        <w:tc>
          <w:tcPr>
            <w:tcW w:w="720" w:type="dxa"/>
            <w:tcBorders>
              <w:top w:val="single" w:sz="4" w:space="0" w:color="auto"/>
              <w:left w:val="nil"/>
              <w:bottom w:val="single" w:sz="4" w:space="0" w:color="auto"/>
              <w:right w:val="nil"/>
            </w:tcBorders>
            <w:hideMark/>
          </w:tcPr>
          <w:p w:rsidR="00C764BD" w:rsidRDefault="00C764BD" w:rsidP="00093854">
            <w:pPr>
              <w:spacing w:line="256" w:lineRule="auto"/>
              <w:rPr>
                <w:rFonts w:ascii="Arial" w:hAnsi="Arial" w:cs="Arial"/>
                <w:sz w:val="18"/>
                <w:szCs w:val="18"/>
                <w:lang w:eastAsia="en-US"/>
              </w:rPr>
            </w:pPr>
            <w:r>
              <w:rPr>
                <w:rFonts w:ascii="Arial" w:hAnsi="Arial" w:cs="Arial"/>
                <w:sz w:val="18"/>
                <w:szCs w:val="18"/>
                <w:lang w:eastAsia="en-US"/>
              </w:rPr>
              <w:t xml:space="preserve">   X</w:t>
            </w:r>
          </w:p>
        </w:tc>
        <w:tc>
          <w:tcPr>
            <w:tcW w:w="1080" w:type="dxa"/>
            <w:tcBorders>
              <w:top w:val="double" w:sz="4" w:space="0" w:color="auto"/>
              <w:left w:val="double" w:sz="4" w:space="0" w:color="auto"/>
              <w:bottom w:val="double" w:sz="4" w:space="0" w:color="auto"/>
              <w:right w:val="double" w:sz="4" w:space="0" w:color="auto"/>
            </w:tcBorders>
          </w:tcPr>
          <w:p w:rsidR="00C764BD" w:rsidRDefault="00C764BD" w:rsidP="00093854">
            <w:pPr>
              <w:spacing w:line="256" w:lineRule="auto"/>
              <w:rPr>
                <w:rFonts w:ascii="Arial" w:hAnsi="Arial" w:cs="Arial"/>
                <w:sz w:val="18"/>
                <w:szCs w:val="18"/>
                <w:lang w:eastAsia="en-US"/>
              </w:rPr>
            </w:pPr>
          </w:p>
        </w:tc>
        <w:tc>
          <w:tcPr>
            <w:tcW w:w="1080" w:type="dxa"/>
            <w:tcBorders>
              <w:top w:val="double" w:sz="4" w:space="0" w:color="auto"/>
              <w:left w:val="double" w:sz="4" w:space="0" w:color="auto"/>
              <w:bottom w:val="double" w:sz="4" w:space="0" w:color="auto"/>
              <w:right w:val="double" w:sz="4" w:space="0" w:color="auto"/>
            </w:tcBorders>
          </w:tcPr>
          <w:p w:rsidR="00C764BD" w:rsidRDefault="00C764BD" w:rsidP="00093854">
            <w:pPr>
              <w:spacing w:line="256" w:lineRule="auto"/>
              <w:rPr>
                <w:rFonts w:ascii="Arial" w:hAnsi="Arial" w:cs="Arial"/>
                <w:sz w:val="18"/>
                <w:szCs w:val="18"/>
                <w:lang w:eastAsia="en-US"/>
              </w:rPr>
            </w:pPr>
          </w:p>
        </w:tc>
      </w:tr>
      <w:tr w:rsidR="00C764BD" w:rsidRPr="00264DC2" w:rsidTr="00093854">
        <w:trPr>
          <w:cantSplit/>
          <w:trHeight w:val="455"/>
        </w:trPr>
        <w:tc>
          <w:tcPr>
            <w:tcW w:w="9188" w:type="dxa"/>
            <w:gridSpan w:val="3"/>
            <w:vMerge/>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rPr>
                <w:rFonts w:ascii="Arial" w:hAnsi="Arial" w:cs="Arial"/>
                <w:sz w:val="18"/>
                <w:szCs w:val="18"/>
                <w:lang w:eastAsia="en-US"/>
              </w:rPr>
            </w:pPr>
          </w:p>
        </w:tc>
        <w:tc>
          <w:tcPr>
            <w:tcW w:w="607" w:type="dxa"/>
            <w:tcBorders>
              <w:top w:val="single" w:sz="4" w:space="0" w:color="auto"/>
              <w:left w:val="single" w:sz="4" w:space="0" w:color="auto"/>
              <w:bottom w:val="single" w:sz="4" w:space="0" w:color="auto"/>
              <w:right w:val="single" w:sz="4" w:space="0" w:color="auto"/>
            </w:tcBorders>
          </w:tcPr>
          <w:p w:rsidR="00C764BD" w:rsidRDefault="00C764BD" w:rsidP="00093854">
            <w:pPr>
              <w:spacing w:line="256" w:lineRule="auto"/>
              <w:rPr>
                <w:rFonts w:ascii="Arial" w:hAnsi="Arial" w:cs="Arial"/>
                <w:sz w:val="18"/>
                <w:szCs w:val="18"/>
                <w:lang w:eastAsia="en-US"/>
              </w:rPr>
            </w:pPr>
          </w:p>
        </w:tc>
        <w:tc>
          <w:tcPr>
            <w:tcW w:w="4680" w:type="dxa"/>
            <w:gridSpan w:val="5"/>
            <w:tcBorders>
              <w:top w:val="single" w:sz="4" w:space="0" w:color="auto"/>
              <w:left w:val="single" w:sz="4" w:space="0" w:color="auto"/>
              <w:bottom w:val="single" w:sz="4" w:space="0" w:color="auto"/>
              <w:right w:val="single" w:sz="4" w:space="0" w:color="auto"/>
            </w:tcBorders>
          </w:tcPr>
          <w:p w:rsidR="00C764BD" w:rsidRDefault="00C764BD" w:rsidP="00093854">
            <w:pPr>
              <w:spacing w:line="256" w:lineRule="auto"/>
              <w:rPr>
                <w:rFonts w:ascii="Arial" w:hAnsi="Arial" w:cs="Arial"/>
                <w:sz w:val="18"/>
                <w:szCs w:val="18"/>
                <w:lang w:eastAsia="en-US"/>
              </w:rPr>
            </w:pPr>
          </w:p>
          <w:p w:rsidR="00C764BD" w:rsidRDefault="00C764BD" w:rsidP="00093854">
            <w:pPr>
              <w:spacing w:line="360" w:lineRule="auto"/>
              <w:rPr>
                <w:rFonts w:ascii="Arial" w:hAnsi="Arial" w:cs="Arial"/>
                <w:sz w:val="18"/>
                <w:szCs w:val="18"/>
                <w:lang w:eastAsia="en-US"/>
              </w:rPr>
            </w:pPr>
            <w:r>
              <w:rPr>
                <w:rFonts w:ascii="Arial" w:hAnsi="Arial" w:cs="Arial"/>
                <w:sz w:val="18"/>
                <w:szCs w:val="18"/>
                <w:lang w:eastAsia="en-US"/>
              </w:rPr>
              <w:t>Słownie brutto: ………………………………………………. ………...………………………………………………………..………………………………………………………………...</w:t>
            </w:r>
          </w:p>
        </w:tc>
      </w:tr>
    </w:tbl>
    <w:p w:rsidR="00C764BD" w:rsidRDefault="00C764BD" w:rsidP="00C764BD">
      <w:pPr>
        <w:rPr>
          <w:rFonts w:ascii="Arial" w:hAnsi="Arial" w:cs="Arial"/>
          <w:b/>
          <w:sz w:val="16"/>
          <w:szCs w:val="16"/>
        </w:rPr>
      </w:pPr>
      <w:r>
        <w:rPr>
          <w:rFonts w:ascii="Arial" w:hAnsi="Arial" w:cs="Arial"/>
          <w:b/>
          <w:sz w:val="16"/>
          <w:szCs w:val="16"/>
        </w:rPr>
        <w:t>Ceny należy podać z dokładnością do dwóch miejsc po przecinku.</w:t>
      </w:r>
    </w:p>
    <w:p w:rsidR="00C764BD" w:rsidRDefault="00C764BD" w:rsidP="00C764BD">
      <w:pPr>
        <w:jc w:val="center"/>
        <w:rPr>
          <w:rFonts w:ascii="Arial" w:hAnsi="Arial" w:cs="Arial"/>
          <w:b/>
        </w:rPr>
      </w:pPr>
    </w:p>
    <w:p w:rsidR="00C764BD" w:rsidRDefault="00C764BD" w:rsidP="00C764BD">
      <w:pPr>
        <w:rPr>
          <w:b/>
          <w:u w:val="single"/>
        </w:rPr>
      </w:pPr>
    </w:p>
    <w:p w:rsidR="00C764BD" w:rsidRDefault="00C764BD" w:rsidP="00C764BD">
      <w:pPr>
        <w:ind w:firstLine="708"/>
        <w:rPr>
          <w:b/>
          <w:u w:val="single"/>
        </w:rPr>
      </w:pPr>
    </w:p>
    <w:p w:rsidR="00C764BD" w:rsidRDefault="00C764BD" w:rsidP="00C764BD">
      <w:pPr>
        <w:ind w:firstLine="708"/>
        <w:jc w:val="center"/>
        <w:rPr>
          <w:b/>
          <w:sz w:val="28"/>
          <w:szCs w:val="28"/>
          <w:u w:val="single"/>
        </w:rPr>
      </w:pPr>
    </w:p>
    <w:p w:rsidR="00C764BD" w:rsidRDefault="00C764BD" w:rsidP="00C764BD">
      <w:pPr>
        <w:ind w:firstLine="708"/>
        <w:jc w:val="center"/>
        <w:rPr>
          <w:b/>
          <w:sz w:val="28"/>
          <w:szCs w:val="28"/>
          <w:u w:val="single"/>
        </w:rPr>
      </w:pPr>
    </w:p>
    <w:p w:rsidR="00C764BD" w:rsidRDefault="00C764BD" w:rsidP="00C764BD">
      <w:pPr>
        <w:ind w:firstLine="708"/>
        <w:jc w:val="center"/>
        <w:rPr>
          <w:b/>
          <w:sz w:val="28"/>
          <w:szCs w:val="28"/>
          <w:u w:val="single"/>
        </w:rPr>
      </w:pPr>
    </w:p>
    <w:p w:rsidR="00C764BD" w:rsidRDefault="00C764BD" w:rsidP="00C764BD">
      <w:pPr>
        <w:ind w:firstLine="708"/>
        <w:jc w:val="center"/>
        <w:rPr>
          <w:b/>
          <w:sz w:val="28"/>
          <w:szCs w:val="28"/>
          <w:u w:val="single"/>
        </w:rPr>
      </w:pPr>
    </w:p>
    <w:p w:rsidR="00C764BD" w:rsidRDefault="00C764BD" w:rsidP="00C764BD">
      <w:pPr>
        <w:ind w:firstLine="708"/>
        <w:jc w:val="center"/>
        <w:rPr>
          <w:b/>
          <w:sz w:val="28"/>
          <w:szCs w:val="28"/>
          <w:u w:val="single"/>
        </w:rPr>
      </w:pPr>
    </w:p>
    <w:p w:rsidR="00C764BD" w:rsidRDefault="00C764BD" w:rsidP="00C764BD">
      <w:pPr>
        <w:ind w:firstLine="708"/>
        <w:jc w:val="center"/>
        <w:rPr>
          <w:b/>
          <w:sz w:val="28"/>
          <w:szCs w:val="28"/>
          <w:u w:val="single"/>
        </w:rPr>
      </w:pPr>
    </w:p>
    <w:p w:rsidR="00C764BD" w:rsidRPr="00264DC2" w:rsidRDefault="00C764BD" w:rsidP="00C764BD">
      <w:pPr>
        <w:ind w:firstLine="708"/>
        <w:rPr>
          <w:rFonts w:ascii="Calibri" w:hAnsi="Calibri" w:cs="Calibri"/>
          <w:b/>
          <w:sz w:val="28"/>
          <w:szCs w:val="28"/>
          <w:u w:val="single"/>
        </w:rPr>
      </w:pPr>
      <w:bookmarkStart w:id="0" w:name="_GoBack"/>
      <w:bookmarkEnd w:id="0"/>
      <w:r w:rsidRPr="00264DC2">
        <w:rPr>
          <w:rFonts w:ascii="Calibri" w:hAnsi="Calibri" w:cs="Calibri"/>
          <w:b/>
          <w:sz w:val="28"/>
          <w:szCs w:val="28"/>
          <w:u w:val="single"/>
        </w:rPr>
        <w:lastRenderedPageBreak/>
        <w:t>Opis przedmiotu zamówienia/ Formularz cenowy – zadanie nr 2*</w:t>
      </w:r>
    </w:p>
    <w:p w:rsidR="00C764BD" w:rsidRPr="00264DC2" w:rsidRDefault="00C764BD" w:rsidP="00C764BD">
      <w:pPr>
        <w:ind w:firstLine="708"/>
        <w:rPr>
          <w:rFonts w:ascii="Calibri" w:hAnsi="Calibri" w:cs="Calibri"/>
        </w:rPr>
      </w:pPr>
    </w:p>
    <w:p w:rsidR="00C764BD" w:rsidRDefault="00C764BD" w:rsidP="00C764BD">
      <w:pPr>
        <w:ind w:left="6451" w:hanging="6379"/>
      </w:pPr>
    </w:p>
    <w:p w:rsidR="00C764BD" w:rsidRPr="00264DC2" w:rsidRDefault="00C764BD" w:rsidP="00C764BD">
      <w:pPr>
        <w:tabs>
          <w:tab w:val="left" w:pos="360"/>
        </w:tabs>
        <w:ind w:left="-142" w:hanging="218"/>
        <w:rPr>
          <w:rFonts w:ascii="Calibri" w:hAnsi="Calibri" w:cs="Calibri"/>
          <w:b/>
          <w:bCs/>
          <w:iCs/>
          <w:sz w:val="22"/>
          <w:szCs w:val="22"/>
        </w:rPr>
      </w:pPr>
      <w:r w:rsidRPr="00264DC2">
        <w:rPr>
          <w:rFonts w:ascii="Calibri" w:hAnsi="Calibri" w:cs="Calibri"/>
          <w:sz w:val="22"/>
          <w:szCs w:val="22"/>
        </w:rPr>
        <w:t xml:space="preserve">1. Przedmiotem zamówienia jest </w:t>
      </w:r>
      <w:r w:rsidRPr="00264DC2">
        <w:rPr>
          <w:rFonts w:ascii="Calibri" w:hAnsi="Calibri" w:cs="Calibri"/>
          <w:b/>
          <w:bCs/>
          <w:iCs/>
          <w:sz w:val="22"/>
          <w:szCs w:val="22"/>
        </w:rPr>
        <w:t>Przedłużenie licencji oprogramowania ESET Endpoint Antyvirus Suite na trzy lata z rozszerzeniem o dodatkowe stanowiska ( rozszerzenie liczby stanowisk komputerów stacjonarnych z 250 do 280 oraz uruchomienie 60 licencji dla urządzeń mobilnych )</w:t>
      </w:r>
    </w:p>
    <w:p w:rsidR="00C764BD" w:rsidRPr="00264DC2" w:rsidRDefault="00C764BD" w:rsidP="00C764BD">
      <w:pPr>
        <w:tabs>
          <w:tab w:val="left" w:pos="360"/>
        </w:tabs>
        <w:ind w:left="-142" w:hanging="218"/>
        <w:rPr>
          <w:rFonts w:ascii="Calibri" w:hAnsi="Calibri" w:cs="Calibri"/>
          <w:b/>
          <w:sz w:val="22"/>
          <w:szCs w:val="22"/>
        </w:rPr>
      </w:pPr>
    </w:p>
    <w:p w:rsidR="00C764BD" w:rsidRPr="00264DC2" w:rsidRDefault="00C764BD" w:rsidP="00C764BD">
      <w:pPr>
        <w:tabs>
          <w:tab w:val="left" w:pos="360"/>
        </w:tabs>
        <w:ind w:hanging="360"/>
        <w:rPr>
          <w:rFonts w:ascii="Calibri" w:hAnsi="Calibri" w:cs="Calibri"/>
          <w:sz w:val="22"/>
          <w:szCs w:val="22"/>
        </w:rPr>
      </w:pPr>
      <w:r w:rsidRPr="00264DC2">
        <w:rPr>
          <w:rFonts w:ascii="Calibri" w:hAnsi="Calibri" w:cs="Calibri"/>
          <w:sz w:val="22"/>
          <w:szCs w:val="22"/>
        </w:rPr>
        <w:t>2.Termin realizacji:</w:t>
      </w:r>
      <w:r w:rsidRPr="00264DC2">
        <w:rPr>
          <w:rFonts w:ascii="Calibri" w:hAnsi="Calibri" w:cs="Calibri"/>
          <w:i/>
          <w:sz w:val="22"/>
          <w:szCs w:val="22"/>
        </w:rPr>
        <w:t xml:space="preserve"> </w:t>
      </w:r>
      <w:r w:rsidRPr="00264DC2">
        <w:rPr>
          <w:rFonts w:ascii="Calibri" w:hAnsi="Calibri" w:cs="Calibri"/>
          <w:sz w:val="22"/>
          <w:szCs w:val="22"/>
        </w:rPr>
        <w:t xml:space="preserve"> do dnia 01.03.2021.</w:t>
      </w:r>
    </w:p>
    <w:p w:rsidR="00C764BD" w:rsidRDefault="00C764BD" w:rsidP="00C764BD">
      <w:pPr>
        <w:tabs>
          <w:tab w:val="left" w:pos="360"/>
        </w:tabs>
        <w:ind w:hanging="360"/>
        <w:rPr>
          <w:rFonts w:ascii="Arial" w:hAnsi="Arial" w:cs="Arial"/>
          <w:sz w:val="22"/>
          <w:szCs w:val="22"/>
        </w:rPr>
      </w:pPr>
    </w:p>
    <w:p w:rsidR="00C764BD" w:rsidRDefault="00C764BD" w:rsidP="00C764BD">
      <w:pPr>
        <w:jc w:val="center"/>
        <w:rPr>
          <w:b/>
          <w:sz w:val="22"/>
          <w:szCs w:val="22"/>
        </w:rPr>
      </w:pPr>
      <w:r>
        <w:rPr>
          <w:b/>
          <w:sz w:val="22"/>
          <w:szCs w:val="22"/>
        </w:rPr>
        <w:t>Formularz cenowy</w:t>
      </w:r>
    </w:p>
    <w:p w:rsidR="00C764BD" w:rsidRDefault="00C764BD" w:rsidP="00C764BD">
      <w:pPr>
        <w:rPr>
          <w:sz w:val="22"/>
          <w:szCs w:val="22"/>
        </w:rPr>
      </w:pPr>
    </w:p>
    <w:tbl>
      <w:tblPr>
        <w:tblW w:w="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
        <w:gridCol w:w="3562"/>
        <w:gridCol w:w="720"/>
        <w:gridCol w:w="720"/>
        <w:gridCol w:w="900"/>
        <w:gridCol w:w="900"/>
        <w:gridCol w:w="720"/>
        <w:gridCol w:w="1080"/>
        <w:gridCol w:w="1080"/>
      </w:tblGrid>
      <w:tr w:rsidR="00C764BD" w:rsidRPr="00264DC2" w:rsidTr="00093854">
        <w:trPr>
          <w:cantSplit/>
          <w:trHeight w:val="659"/>
        </w:trPr>
        <w:tc>
          <w:tcPr>
            <w:tcW w:w="398"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rPr>
                <w:rFonts w:ascii="Arial" w:hAnsi="Arial" w:cs="Arial"/>
                <w:b/>
                <w:sz w:val="16"/>
                <w:szCs w:val="16"/>
                <w:lang w:eastAsia="en-US"/>
              </w:rPr>
            </w:pPr>
            <w:r>
              <w:rPr>
                <w:rFonts w:ascii="Arial" w:hAnsi="Arial" w:cs="Arial"/>
                <w:b/>
                <w:sz w:val="16"/>
                <w:szCs w:val="16"/>
                <w:lang w:eastAsia="en-US"/>
              </w:rPr>
              <w:t>Lp.</w:t>
            </w:r>
          </w:p>
        </w:tc>
        <w:tc>
          <w:tcPr>
            <w:tcW w:w="3562"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Nazwa</w:t>
            </w:r>
          </w:p>
        </w:tc>
        <w:tc>
          <w:tcPr>
            <w:tcW w:w="720"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Jedn.</w:t>
            </w:r>
          </w:p>
        </w:tc>
        <w:tc>
          <w:tcPr>
            <w:tcW w:w="720"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b/>
                <w:sz w:val="16"/>
                <w:szCs w:val="16"/>
                <w:lang w:eastAsia="en-US"/>
              </w:rPr>
            </w:pP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Ilość</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Cena netto za jedn.</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Wartość</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Netto</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4x5</w:t>
            </w:r>
          </w:p>
        </w:tc>
        <w:tc>
          <w:tcPr>
            <w:tcW w:w="720" w:type="dxa"/>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 VAT</w:t>
            </w:r>
          </w:p>
          <w:p w:rsidR="00C764BD" w:rsidRDefault="00C764BD" w:rsidP="00093854">
            <w:pPr>
              <w:spacing w:line="256" w:lineRule="auto"/>
              <w:jc w:val="center"/>
              <w:rPr>
                <w:rFonts w:ascii="Arial" w:hAnsi="Arial" w:cs="Arial"/>
                <w:b/>
                <w:sz w:val="16"/>
                <w:szCs w:val="16"/>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Kwota</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VAT</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6x7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Wartość</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Brutto</w:t>
            </w:r>
          </w:p>
          <w:p w:rsidR="00C764BD" w:rsidRDefault="00C764BD" w:rsidP="00093854">
            <w:pPr>
              <w:spacing w:line="256" w:lineRule="auto"/>
              <w:jc w:val="center"/>
              <w:rPr>
                <w:rFonts w:ascii="Arial" w:hAnsi="Arial" w:cs="Arial"/>
                <w:b/>
                <w:sz w:val="16"/>
                <w:szCs w:val="16"/>
                <w:lang w:eastAsia="en-US"/>
              </w:rPr>
            </w:pPr>
            <w:r>
              <w:rPr>
                <w:rFonts w:ascii="Arial" w:hAnsi="Arial" w:cs="Arial"/>
                <w:b/>
                <w:sz w:val="16"/>
                <w:szCs w:val="16"/>
                <w:lang w:eastAsia="en-US"/>
              </w:rPr>
              <w:t>6+8</w:t>
            </w:r>
          </w:p>
        </w:tc>
      </w:tr>
      <w:tr w:rsidR="00C764BD" w:rsidRPr="00264DC2" w:rsidTr="00093854">
        <w:trPr>
          <w:cantSplit/>
          <w:trHeight w:val="196"/>
        </w:trPr>
        <w:tc>
          <w:tcPr>
            <w:tcW w:w="398"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1</w:t>
            </w:r>
          </w:p>
        </w:tc>
        <w:tc>
          <w:tcPr>
            <w:tcW w:w="3562"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jc w:val="center"/>
              <w:rPr>
                <w:rFonts w:ascii="Arial" w:hAnsi="Arial" w:cs="Arial"/>
                <w:sz w:val="14"/>
                <w:szCs w:val="14"/>
                <w:lang w:eastAsia="en-US"/>
              </w:rPr>
            </w:pPr>
            <w:r>
              <w:rPr>
                <w:rFonts w:ascii="Arial" w:hAnsi="Arial" w:cs="Arial"/>
                <w:sz w:val="14"/>
                <w:szCs w:val="14"/>
                <w:lang w:eastAsia="en-US"/>
              </w:rPr>
              <w:t>9</w:t>
            </w:r>
          </w:p>
        </w:tc>
      </w:tr>
      <w:tr w:rsidR="00C764BD" w:rsidRPr="00264DC2" w:rsidTr="00093854">
        <w:trPr>
          <w:cantSplit/>
          <w:trHeight w:val="410"/>
        </w:trPr>
        <w:tc>
          <w:tcPr>
            <w:tcW w:w="398"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jc w:val="center"/>
              <w:rPr>
                <w:rFonts w:ascii="Calibri" w:hAnsi="Calibri" w:cs="Calibri"/>
                <w:sz w:val="22"/>
                <w:szCs w:val="22"/>
                <w:lang w:eastAsia="en-US"/>
              </w:rPr>
            </w:pPr>
            <w:r w:rsidRPr="00264DC2">
              <w:rPr>
                <w:rFonts w:ascii="Calibri" w:hAnsi="Calibri" w:cs="Calibri"/>
                <w:sz w:val="22"/>
                <w:szCs w:val="22"/>
                <w:lang w:eastAsia="en-US"/>
              </w:rPr>
              <w:t>1</w:t>
            </w:r>
          </w:p>
        </w:tc>
        <w:tc>
          <w:tcPr>
            <w:tcW w:w="3562"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jc w:val="both"/>
              <w:rPr>
                <w:rFonts w:ascii="Calibri" w:hAnsi="Calibri" w:cs="Calibri"/>
                <w:sz w:val="20"/>
                <w:szCs w:val="20"/>
                <w:lang w:eastAsia="en-US"/>
              </w:rPr>
            </w:pPr>
            <w:r w:rsidRPr="00264DC2">
              <w:rPr>
                <w:rFonts w:ascii="Calibri" w:hAnsi="Calibri" w:cs="Calibri"/>
                <w:bCs/>
                <w:iCs/>
                <w:sz w:val="20"/>
                <w:szCs w:val="20"/>
                <w:lang w:eastAsia="en-US"/>
              </w:rPr>
              <w:t>Przedłużenie licencji oprogramowania ESET Endpoint Antyvirus Suite na trzy lata z rozszerzeniem o dodatkowe stanowiska ( rozszerzenie liczby stanowisk komputerów stacjonarnych z 250 do 280 oraz uruchomienie 60 licencji dla urządzeń mobilnych )</w:t>
            </w:r>
          </w:p>
        </w:tc>
        <w:tc>
          <w:tcPr>
            <w:tcW w:w="720"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jc w:val="center"/>
              <w:rPr>
                <w:rFonts w:ascii="Calibri" w:hAnsi="Calibri" w:cs="Calibri"/>
                <w:sz w:val="22"/>
                <w:szCs w:val="22"/>
                <w:lang w:eastAsia="en-US"/>
              </w:rPr>
            </w:pPr>
            <w:r w:rsidRPr="00264DC2">
              <w:rPr>
                <w:rFonts w:ascii="Calibri" w:hAnsi="Calibri" w:cs="Calibri"/>
                <w:sz w:val="22"/>
                <w:szCs w:val="22"/>
                <w:lang w:eastAsia="en-US"/>
              </w:rPr>
              <w:t xml:space="preserve">kpl. </w:t>
            </w:r>
          </w:p>
        </w:tc>
        <w:tc>
          <w:tcPr>
            <w:tcW w:w="720" w:type="dxa"/>
            <w:tcBorders>
              <w:top w:val="single" w:sz="4" w:space="0" w:color="auto"/>
              <w:left w:val="single" w:sz="4" w:space="0" w:color="auto"/>
              <w:bottom w:val="single" w:sz="4" w:space="0" w:color="auto"/>
              <w:right w:val="single" w:sz="4" w:space="0" w:color="auto"/>
            </w:tcBorders>
            <w:vAlign w:val="center"/>
            <w:hideMark/>
          </w:tcPr>
          <w:p w:rsidR="00C764BD" w:rsidRPr="00264DC2" w:rsidRDefault="00C764BD" w:rsidP="00093854">
            <w:pPr>
              <w:spacing w:line="256" w:lineRule="auto"/>
              <w:jc w:val="center"/>
              <w:rPr>
                <w:rFonts w:ascii="Calibri" w:hAnsi="Calibri" w:cs="Calibri"/>
                <w:sz w:val="22"/>
                <w:szCs w:val="22"/>
                <w:lang w:eastAsia="en-US"/>
              </w:rPr>
            </w:pPr>
            <w:r w:rsidRPr="00264DC2">
              <w:rPr>
                <w:rFonts w:ascii="Calibri" w:hAnsi="Calibri" w:cs="Calibr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764BD" w:rsidRPr="00264DC2" w:rsidRDefault="00C764BD" w:rsidP="00093854">
            <w:pPr>
              <w:spacing w:line="256" w:lineRule="auto"/>
              <w:jc w:val="center"/>
              <w:rPr>
                <w:rFonts w:ascii="Calibri" w:hAnsi="Calibri" w:cs="Calibri"/>
                <w:sz w:val="22"/>
                <w:szCs w:val="22"/>
                <w:lang w:eastAsia="en-US"/>
              </w:rPr>
            </w:pPr>
          </w:p>
        </w:tc>
      </w:tr>
      <w:tr w:rsidR="00C764BD" w:rsidRPr="00264DC2" w:rsidTr="00093854">
        <w:trPr>
          <w:cantSplit/>
          <w:trHeight w:val="196"/>
        </w:trPr>
        <w:tc>
          <w:tcPr>
            <w:tcW w:w="4680" w:type="dxa"/>
            <w:gridSpan w:val="3"/>
            <w:vMerge w:val="restart"/>
            <w:tcBorders>
              <w:top w:val="single" w:sz="4" w:space="0" w:color="auto"/>
              <w:left w:val="single" w:sz="4" w:space="0" w:color="auto"/>
              <w:bottom w:val="single" w:sz="4" w:space="0" w:color="auto"/>
              <w:right w:val="single" w:sz="4" w:space="0" w:color="auto"/>
            </w:tcBorders>
            <w:vAlign w:val="center"/>
          </w:tcPr>
          <w:p w:rsidR="00C764BD" w:rsidRDefault="00C764BD" w:rsidP="00093854">
            <w:pPr>
              <w:spacing w:line="256" w:lineRule="auto"/>
              <w:rPr>
                <w:rFonts w:ascii="Arial" w:hAnsi="Arial" w:cs="Arial"/>
                <w:sz w:val="18"/>
                <w:szCs w:val="18"/>
                <w:lang w:eastAsia="en-US"/>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C764BD" w:rsidRDefault="00C764BD" w:rsidP="00093854">
            <w:pPr>
              <w:spacing w:line="256" w:lineRule="auto"/>
              <w:rPr>
                <w:rFonts w:ascii="Arial" w:hAnsi="Arial" w:cs="Arial"/>
                <w:b/>
                <w:sz w:val="18"/>
                <w:szCs w:val="18"/>
                <w:lang w:eastAsia="en-US"/>
              </w:rPr>
            </w:pPr>
            <w:r>
              <w:rPr>
                <w:rFonts w:ascii="Arial" w:hAnsi="Arial" w:cs="Arial"/>
                <w:b/>
                <w:sz w:val="18"/>
                <w:szCs w:val="18"/>
                <w:lang w:eastAsia="en-US"/>
              </w:rPr>
              <w:t>Razem</w:t>
            </w:r>
          </w:p>
        </w:tc>
        <w:tc>
          <w:tcPr>
            <w:tcW w:w="900" w:type="dxa"/>
            <w:tcBorders>
              <w:top w:val="double" w:sz="4" w:space="0" w:color="auto"/>
              <w:left w:val="double" w:sz="4" w:space="0" w:color="auto"/>
              <w:bottom w:val="double" w:sz="4" w:space="0" w:color="auto"/>
              <w:right w:val="double" w:sz="4" w:space="0" w:color="auto"/>
            </w:tcBorders>
          </w:tcPr>
          <w:p w:rsidR="00C764BD" w:rsidRDefault="00C764BD" w:rsidP="00093854">
            <w:pPr>
              <w:spacing w:line="256" w:lineRule="auto"/>
              <w:rPr>
                <w:rFonts w:ascii="Arial" w:hAnsi="Arial" w:cs="Arial"/>
                <w:sz w:val="18"/>
                <w:szCs w:val="18"/>
                <w:lang w:eastAsia="en-US"/>
              </w:rPr>
            </w:pPr>
          </w:p>
        </w:tc>
        <w:tc>
          <w:tcPr>
            <w:tcW w:w="720" w:type="dxa"/>
            <w:tcBorders>
              <w:top w:val="single" w:sz="4" w:space="0" w:color="auto"/>
              <w:left w:val="nil"/>
              <w:bottom w:val="single" w:sz="4" w:space="0" w:color="auto"/>
              <w:right w:val="nil"/>
            </w:tcBorders>
            <w:hideMark/>
          </w:tcPr>
          <w:p w:rsidR="00C764BD" w:rsidRDefault="00C764BD" w:rsidP="00093854">
            <w:pPr>
              <w:spacing w:line="256" w:lineRule="auto"/>
              <w:rPr>
                <w:rFonts w:ascii="Arial" w:hAnsi="Arial" w:cs="Arial"/>
                <w:sz w:val="18"/>
                <w:szCs w:val="18"/>
                <w:lang w:eastAsia="en-US"/>
              </w:rPr>
            </w:pPr>
            <w:r>
              <w:rPr>
                <w:rFonts w:ascii="Arial" w:hAnsi="Arial" w:cs="Arial"/>
                <w:sz w:val="18"/>
                <w:szCs w:val="18"/>
                <w:lang w:eastAsia="en-US"/>
              </w:rPr>
              <w:t xml:space="preserve">   X</w:t>
            </w:r>
          </w:p>
        </w:tc>
        <w:tc>
          <w:tcPr>
            <w:tcW w:w="1080" w:type="dxa"/>
            <w:tcBorders>
              <w:top w:val="double" w:sz="4" w:space="0" w:color="auto"/>
              <w:left w:val="double" w:sz="4" w:space="0" w:color="auto"/>
              <w:bottom w:val="double" w:sz="4" w:space="0" w:color="auto"/>
              <w:right w:val="double" w:sz="4" w:space="0" w:color="auto"/>
            </w:tcBorders>
          </w:tcPr>
          <w:p w:rsidR="00C764BD" w:rsidRDefault="00C764BD" w:rsidP="00093854">
            <w:pPr>
              <w:spacing w:line="256" w:lineRule="auto"/>
              <w:rPr>
                <w:rFonts w:ascii="Arial" w:hAnsi="Arial" w:cs="Arial"/>
                <w:sz w:val="18"/>
                <w:szCs w:val="18"/>
                <w:lang w:eastAsia="en-US"/>
              </w:rPr>
            </w:pPr>
          </w:p>
        </w:tc>
        <w:tc>
          <w:tcPr>
            <w:tcW w:w="1080" w:type="dxa"/>
            <w:tcBorders>
              <w:top w:val="double" w:sz="4" w:space="0" w:color="auto"/>
              <w:left w:val="double" w:sz="4" w:space="0" w:color="auto"/>
              <w:bottom w:val="double" w:sz="4" w:space="0" w:color="auto"/>
              <w:right w:val="double" w:sz="4" w:space="0" w:color="auto"/>
            </w:tcBorders>
          </w:tcPr>
          <w:p w:rsidR="00C764BD" w:rsidRDefault="00C764BD" w:rsidP="00093854">
            <w:pPr>
              <w:spacing w:line="256" w:lineRule="auto"/>
              <w:rPr>
                <w:rFonts w:ascii="Arial" w:hAnsi="Arial" w:cs="Arial"/>
                <w:sz w:val="18"/>
                <w:szCs w:val="18"/>
                <w:lang w:eastAsia="en-US"/>
              </w:rPr>
            </w:pPr>
          </w:p>
        </w:tc>
      </w:tr>
      <w:tr w:rsidR="00C764BD" w:rsidRPr="00264DC2" w:rsidTr="00093854">
        <w:trPr>
          <w:cantSplit/>
          <w:trHeight w:val="455"/>
        </w:trPr>
        <w:tc>
          <w:tcPr>
            <w:tcW w:w="8962" w:type="dxa"/>
            <w:gridSpan w:val="3"/>
            <w:vMerge/>
            <w:tcBorders>
              <w:top w:val="single" w:sz="4" w:space="0" w:color="auto"/>
              <w:left w:val="single" w:sz="4" w:space="0" w:color="auto"/>
              <w:bottom w:val="single" w:sz="4" w:space="0" w:color="auto"/>
              <w:right w:val="single" w:sz="4" w:space="0" w:color="auto"/>
            </w:tcBorders>
            <w:vAlign w:val="center"/>
            <w:hideMark/>
          </w:tcPr>
          <w:p w:rsidR="00C764BD" w:rsidRDefault="00C764BD" w:rsidP="00093854">
            <w:pPr>
              <w:spacing w:line="256" w:lineRule="auto"/>
              <w:rPr>
                <w:rFonts w:ascii="Arial" w:hAnsi="Arial" w:cs="Arial"/>
                <w:sz w:val="18"/>
                <w:szCs w:val="18"/>
                <w:lang w:eastAsia="en-US"/>
              </w:rPr>
            </w:pPr>
          </w:p>
        </w:tc>
        <w:tc>
          <w:tcPr>
            <w:tcW w:w="720" w:type="dxa"/>
            <w:tcBorders>
              <w:top w:val="single" w:sz="4" w:space="0" w:color="auto"/>
              <w:left w:val="single" w:sz="4" w:space="0" w:color="auto"/>
              <w:bottom w:val="single" w:sz="4" w:space="0" w:color="auto"/>
              <w:right w:val="single" w:sz="4" w:space="0" w:color="auto"/>
            </w:tcBorders>
          </w:tcPr>
          <w:p w:rsidR="00C764BD" w:rsidRDefault="00C764BD" w:rsidP="00093854">
            <w:pPr>
              <w:spacing w:line="256" w:lineRule="auto"/>
              <w:rPr>
                <w:rFonts w:ascii="Arial" w:hAnsi="Arial" w:cs="Arial"/>
                <w:sz w:val="18"/>
                <w:szCs w:val="18"/>
                <w:lang w:eastAsia="en-US"/>
              </w:rPr>
            </w:pPr>
          </w:p>
        </w:tc>
        <w:tc>
          <w:tcPr>
            <w:tcW w:w="4680" w:type="dxa"/>
            <w:gridSpan w:val="5"/>
            <w:tcBorders>
              <w:top w:val="single" w:sz="4" w:space="0" w:color="auto"/>
              <w:left w:val="single" w:sz="4" w:space="0" w:color="auto"/>
              <w:bottom w:val="single" w:sz="4" w:space="0" w:color="auto"/>
              <w:right w:val="single" w:sz="4" w:space="0" w:color="auto"/>
            </w:tcBorders>
          </w:tcPr>
          <w:p w:rsidR="00C764BD" w:rsidRDefault="00C764BD" w:rsidP="00093854">
            <w:pPr>
              <w:spacing w:line="256" w:lineRule="auto"/>
              <w:rPr>
                <w:rFonts w:ascii="Arial" w:hAnsi="Arial" w:cs="Arial"/>
                <w:sz w:val="18"/>
                <w:szCs w:val="18"/>
                <w:lang w:eastAsia="en-US"/>
              </w:rPr>
            </w:pPr>
          </w:p>
          <w:p w:rsidR="00C764BD" w:rsidRDefault="00C764BD" w:rsidP="00093854">
            <w:pPr>
              <w:spacing w:line="360" w:lineRule="auto"/>
              <w:rPr>
                <w:rFonts w:ascii="Arial" w:hAnsi="Arial" w:cs="Arial"/>
                <w:sz w:val="18"/>
                <w:szCs w:val="18"/>
                <w:lang w:eastAsia="en-US"/>
              </w:rPr>
            </w:pPr>
            <w:r>
              <w:rPr>
                <w:rFonts w:ascii="Arial" w:hAnsi="Arial" w:cs="Arial"/>
                <w:sz w:val="18"/>
                <w:szCs w:val="18"/>
                <w:lang w:eastAsia="en-US"/>
              </w:rPr>
              <w:t>Słownie brutto: ………………………………………………. ………...………………………………………………………..………………………………………………………………...</w:t>
            </w:r>
          </w:p>
        </w:tc>
      </w:tr>
    </w:tbl>
    <w:p w:rsidR="00C764BD" w:rsidRDefault="00C764BD" w:rsidP="00C764BD">
      <w:pPr>
        <w:rPr>
          <w:rFonts w:ascii="Arial" w:hAnsi="Arial" w:cs="Arial"/>
          <w:b/>
          <w:sz w:val="16"/>
          <w:szCs w:val="16"/>
        </w:rPr>
      </w:pPr>
      <w:r>
        <w:rPr>
          <w:rFonts w:ascii="Arial" w:hAnsi="Arial" w:cs="Arial"/>
          <w:b/>
          <w:sz w:val="16"/>
          <w:szCs w:val="16"/>
        </w:rPr>
        <w:t>Ceny należy podać z dokładnością do dwóch miejsc po przecinku.</w:t>
      </w:r>
    </w:p>
    <w:p w:rsidR="00C764BD" w:rsidRDefault="00C764BD" w:rsidP="00C764BD">
      <w:pPr>
        <w:jc w:val="both"/>
        <w:rPr>
          <w:sz w:val="22"/>
          <w:szCs w:val="22"/>
        </w:rPr>
      </w:pPr>
    </w:p>
    <w:p w:rsidR="00C764BD" w:rsidRDefault="00C764BD" w:rsidP="00C764BD">
      <w:pPr>
        <w:jc w:val="both"/>
        <w:rPr>
          <w:sz w:val="22"/>
          <w:szCs w:val="22"/>
        </w:rPr>
      </w:pPr>
      <w:r>
        <w:rPr>
          <w:sz w:val="22"/>
          <w:szCs w:val="22"/>
        </w:rPr>
        <w:t>*niepotrzebne skreślić</w:t>
      </w:r>
    </w:p>
    <w:p w:rsidR="00C764BD" w:rsidRDefault="00C764BD" w:rsidP="00C764BD">
      <w:pPr>
        <w:jc w:val="center"/>
        <w:rPr>
          <w:rFonts w:ascii="Arial" w:hAnsi="Arial" w:cs="Arial"/>
          <w:b/>
        </w:rPr>
      </w:pPr>
    </w:p>
    <w:p w:rsidR="00C764BD" w:rsidRDefault="00C764BD" w:rsidP="00C764BD">
      <w:pPr>
        <w:jc w:val="both"/>
        <w:rPr>
          <w:rFonts w:ascii="Arial" w:hAnsi="Arial" w:cs="Arial"/>
          <w:b/>
          <w:bCs/>
          <w:i/>
          <w:iCs/>
          <w:sz w:val="22"/>
          <w:szCs w:val="22"/>
        </w:rPr>
      </w:pPr>
    </w:p>
    <w:p w:rsidR="00C764BD" w:rsidRPr="00074600" w:rsidRDefault="00C764BD" w:rsidP="00C764BD">
      <w:pPr>
        <w:rPr>
          <w:rFonts w:ascii="Arial" w:hAnsi="Arial" w:cs="Arial"/>
          <w:b/>
          <w:sz w:val="22"/>
          <w:szCs w:val="22"/>
        </w:rPr>
      </w:pPr>
    </w:p>
    <w:p w:rsidR="00C764BD" w:rsidRPr="00074600" w:rsidRDefault="00C764BD" w:rsidP="00C764BD">
      <w:pPr>
        <w:autoSpaceDE w:val="0"/>
        <w:autoSpaceDN w:val="0"/>
        <w:adjustRightInd w:val="0"/>
        <w:rPr>
          <w:sz w:val="16"/>
          <w:szCs w:val="16"/>
        </w:rPr>
      </w:pPr>
      <w:r w:rsidRPr="00074600">
        <w:rPr>
          <w:sz w:val="16"/>
          <w:szCs w:val="16"/>
        </w:rPr>
        <w:t xml:space="preserve">……………... dnia ………………                               </w:t>
      </w:r>
    </w:p>
    <w:p w:rsidR="00C764BD" w:rsidRPr="00074600" w:rsidRDefault="00C764BD" w:rsidP="00C764BD">
      <w:pPr>
        <w:autoSpaceDE w:val="0"/>
        <w:autoSpaceDN w:val="0"/>
        <w:adjustRightInd w:val="0"/>
        <w:ind w:left="4956"/>
        <w:rPr>
          <w:sz w:val="16"/>
          <w:szCs w:val="16"/>
        </w:rPr>
      </w:pPr>
      <w:r w:rsidRPr="00074600">
        <w:rPr>
          <w:sz w:val="16"/>
          <w:szCs w:val="16"/>
        </w:rPr>
        <w:t xml:space="preserve">                                                                                                                                       ............................................................... </w:t>
      </w:r>
      <w:r>
        <w:rPr>
          <w:sz w:val="16"/>
          <w:szCs w:val="16"/>
        </w:rPr>
        <w:t xml:space="preserve">                                              Podpis</w:t>
      </w:r>
      <w:r w:rsidRPr="00074600">
        <w:rPr>
          <w:sz w:val="16"/>
          <w:szCs w:val="16"/>
        </w:rPr>
        <w:t xml:space="preserve"> osoby uprawnionej do składania  </w:t>
      </w:r>
    </w:p>
    <w:p w:rsidR="00C764BD" w:rsidRPr="005F5BD8" w:rsidRDefault="00C764BD" w:rsidP="00C764BD">
      <w:pPr>
        <w:ind w:left="4956"/>
        <w:rPr>
          <w:sz w:val="16"/>
          <w:szCs w:val="16"/>
        </w:rPr>
      </w:pPr>
      <w:r w:rsidRPr="00074600">
        <w:rPr>
          <w:b/>
          <w:bCs/>
          <w:sz w:val="16"/>
          <w:szCs w:val="16"/>
        </w:rPr>
        <w:t xml:space="preserve">                                                                                                                                    </w:t>
      </w:r>
      <w:r w:rsidRPr="00074600">
        <w:rPr>
          <w:sz w:val="16"/>
          <w:szCs w:val="16"/>
        </w:rPr>
        <w:t>oświadczeń woli w imieniu Wykonawcy</w:t>
      </w:r>
    </w:p>
    <w:p w:rsidR="00C764BD" w:rsidRPr="009D66E1" w:rsidRDefault="00C764BD" w:rsidP="00C764BD">
      <w:pPr>
        <w:rPr>
          <w:rFonts w:ascii="Arial" w:hAnsi="Arial" w:cs="Arial"/>
          <w:sz w:val="22"/>
          <w:szCs w:val="22"/>
        </w:rPr>
      </w:pPr>
    </w:p>
    <w:p w:rsidR="00417AB5" w:rsidRDefault="00417AB5"/>
    <w:sectPr w:rsidR="00417A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BD" w:rsidRDefault="00C764BD" w:rsidP="00C764BD">
      <w:r>
        <w:separator/>
      </w:r>
    </w:p>
  </w:endnote>
  <w:endnote w:type="continuationSeparator" w:id="0">
    <w:p w:rsidR="00C764BD" w:rsidRDefault="00C764BD" w:rsidP="00C7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BD" w:rsidRDefault="00C764BD" w:rsidP="004D6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C764BD" w:rsidRPr="00EE16F6" w:rsidRDefault="00C764BD" w:rsidP="00B80574">
    <w:pPr>
      <w:pStyle w:val="Stopka"/>
      <w:ind w:right="360"/>
      <w:rPr>
        <w:sz w:val="20"/>
        <w:szCs w:val="20"/>
      </w:rPr>
    </w:pPr>
    <w:r>
      <w:rPr>
        <w:sz w:val="20"/>
        <w:szCs w:val="20"/>
      </w:rPr>
      <w:t>DZ/14/2021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BD" w:rsidRDefault="00C764BD" w:rsidP="00A850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C764BD" w:rsidRPr="00826E50" w:rsidRDefault="00C764BD" w:rsidP="00CA29AE">
    <w:pPr>
      <w:pStyle w:val="Stopka"/>
      <w:ind w:right="360"/>
      <w:rPr>
        <w:sz w:val="20"/>
        <w:szCs w:val="20"/>
      </w:rPr>
    </w:pPr>
    <w:r>
      <w:rPr>
        <w:sz w:val="20"/>
        <w:szCs w:val="20"/>
      </w:rPr>
      <w:t>DZ/14/2021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BD" w:rsidRDefault="00C764BD" w:rsidP="00C764BD">
      <w:r>
        <w:separator/>
      </w:r>
    </w:p>
  </w:footnote>
  <w:footnote w:type="continuationSeparator" w:id="0">
    <w:p w:rsidR="00C764BD" w:rsidRDefault="00C764BD" w:rsidP="00C764BD">
      <w:r>
        <w:continuationSeparator/>
      </w:r>
    </w:p>
  </w:footnote>
  <w:footnote w:id="1">
    <w:p w:rsidR="00C764BD" w:rsidRDefault="00C764BD" w:rsidP="00C764BD">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C764BD" w:rsidRPr="00F23818" w:rsidRDefault="00C764BD" w:rsidP="00C764BD">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C764BD" w:rsidRPr="00F23818" w:rsidRDefault="00C764BD" w:rsidP="00C764BD">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BD" w:rsidRPr="00CA1C9A" w:rsidRDefault="00C764BD" w:rsidP="00B8057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BD" w:rsidRPr="004742A7" w:rsidRDefault="00C764BD" w:rsidP="003D606A">
    <w:pPr>
      <w:pStyle w:val="Podstawowy"/>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24B"/>
    <w:multiLevelType w:val="hybridMultilevel"/>
    <w:tmpl w:val="84B226DC"/>
    <w:lvl w:ilvl="0" w:tplc="04150001">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1" w15:restartNumberingAfterBreak="0">
    <w:nsid w:val="0EBF6554"/>
    <w:multiLevelType w:val="hybridMultilevel"/>
    <w:tmpl w:val="0BBC8036"/>
    <w:lvl w:ilvl="0" w:tplc="055626A8">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146F6B"/>
    <w:multiLevelType w:val="hybridMultilevel"/>
    <w:tmpl w:val="66D221EC"/>
    <w:lvl w:ilvl="0" w:tplc="04150001">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3" w15:restartNumberingAfterBreak="0">
    <w:nsid w:val="18C15750"/>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DE3575"/>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A03087"/>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183305"/>
    <w:multiLevelType w:val="hybridMultilevel"/>
    <w:tmpl w:val="2216E6F0"/>
    <w:lvl w:ilvl="0" w:tplc="04150001">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7" w15:restartNumberingAfterBreak="0">
    <w:nsid w:val="2BE4122A"/>
    <w:multiLevelType w:val="hybridMultilevel"/>
    <w:tmpl w:val="53D443CC"/>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5E49A4"/>
    <w:multiLevelType w:val="hybridMultilevel"/>
    <w:tmpl w:val="B112B750"/>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1DB3FE5"/>
    <w:multiLevelType w:val="hybridMultilevel"/>
    <w:tmpl w:val="EC80A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6114A22"/>
    <w:multiLevelType w:val="hybridMultilevel"/>
    <w:tmpl w:val="5DA28D2A"/>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191A3A"/>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D95E51"/>
    <w:multiLevelType w:val="hybridMultilevel"/>
    <w:tmpl w:val="05EEB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BE7A1B"/>
    <w:multiLevelType w:val="hybridMultilevel"/>
    <w:tmpl w:val="D244F980"/>
    <w:lvl w:ilvl="0" w:tplc="46D0FDEA">
      <w:start w:val="1"/>
      <w:numFmt w:val="decimal"/>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5BF479C"/>
    <w:multiLevelType w:val="hybridMultilevel"/>
    <w:tmpl w:val="E3721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7C55809"/>
    <w:multiLevelType w:val="hybridMultilevel"/>
    <w:tmpl w:val="F3B4E5D4"/>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FF23F8"/>
    <w:multiLevelType w:val="hybridMultilevel"/>
    <w:tmpl w:val="1EFE6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22" w15:restartNumberingAfterBreak="0">
    <w:nsid w:val="6ABF72DD"/>
    <w:multiLevelType w:val="hybridMultilevel"/>
    <w:tmpl w:val="AE06AC38"/>
    <w:lvl w:ilvl="0" w:tplc="46D0FDEA">
      <w:start w:val="1"/>
      <w:numFmt w:val="decimal"/>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761560D2"/>
    <w:multiLevelType w:val="hybridMultilevel"/>
    <w:tmpl w:val="F3B4E5D4"/>
    <w:lvl w:ilvl="0" w:tplc="46D0FDE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10"/>
  </w:num>
  <w:num w:numId="3">
    <w:abstractNumId w:val="18"/>
  </w:num>
  <w:num w:numId="4">
    <w:abstractNumId w:val="21"/>
  </w:num>
  <w:num w:numId="5">
    <w:abstractNumId w:val="9"/>
  </w:num>
  <w:num w:numId="6">
    <w:abstractNumId w:val="16"/>
    <w:lvlOverride w:ilvl="0"/>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BD"/>
    <w:rsid w:val="00417AB5"/>
    <w:rsid w:val="00C76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FB80"/>
  <w15:chartTrackingRefBased/>
  <w15:docId w15:val="{02E77932-A3BF-407B-A4F1-B50C9818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4BD"/>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C764BD"/>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C764BD"/>
    <w:pPr>
      <w:keepNext/>
      <w:jc w:val="center"/>
      <w:outlineLvl w:val="4"/>
    </w:pPr>
    <w:rPr>
      <w:rFonts w:ascii="Arial" w:hAnsi="Arial"/>
      <w:b/>
      <w:bCs/>
      <w:sz w:val="28"/>
    </w:rPr>
  </w:style>
  <w:style w:type="paragraph" w:styleId="Nagwek6">
    <w:name w:val="heading 6"/>
    <w:basedOn w:val="Normalny"/>
    <w:next w:val="Normalny"/>
    <w:link w:val="Nagwek6Znak"/>
    <w:qFormat/>
    <w:rsid w:val="00C764BD"/>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64BD"/>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C764B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C764BD"/>
    <w:rPr>
      <w:rFonts w:ascii="Arial" w:eastAsia="Times New Roman" w:hAnsi="Arial" w:cs="Times New Roman"/>
      <w:b/>
      <w:bCs/>
      <w:sz w:val="24"/>
      <w:szCs w:val="24"/>
      <w:lang w:eastAsia="pl-PL"/>
    </w:rPr>
  </w:style>
  <w:style w:type="paragraph" w:styleId="Stopka">
    <w:name w:val="footer"/>
    <w:basedOn w:val="Normalny"/>
    <w:link w:val="StopkaZnak"/>
    <w:rsid w:val="00C764BD"/>
    <w:pPr>
      <w:tabs>
        <w:tab w:val="center" w:pos="4536"/>
        <w:tab w:val="right" w:pos="9072"/>
      </w:tabs>
    </w:pPr>
  </w:style>
  <w:style w:type="character" w:customStyle="1" w:styleId="StopkaZnak">
    <w:name w:val="Stopka Znak"/>
    <w:basedOn w:val="Domylnaczcionkaakapitu"/>
    <w:link w:val="Stopka"/>
    <w:rsid w:val="00C764BD"/>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64BD"/>
    <w:rPr>
      <w:vertAlign w:val="superscript"/>
    </w:rPr>
  </w:style>
  <w:style w:type="paragraph" w:styleId="Tekstpodstawowy2">
    <w:name w:val="Body Text 2"/>
    <w:basedOn w:val="Normalny"/>
    <w:link w:val="Tekstpodstawowy2Znak1"/>
    <w:rsid w:val="00C764BD"/>
    <w:pPr>
      <w:jc w:val="both"/>
    </w:pPr>
    <w:rPr>
      <w:rFonts w:ascii="Arial" w:hAnsi="Arial" w:cs="Arial"/>
    </w:rPr>
  </w:style>
  <w:style w:type="character" w:customStyle="1" w:styleId="Tekstpodstawowy2Znak">
    <w:name w:val="Tekst podstawowy 2 Znak"/>
    <w:basedOn w:val="Domylnaczcionkaakapitu"/>
    <w:uiPriority w:val="99"/>
    <w:semiHidden/>
    <w:rsid w:val="00C764BD"/>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C764BD"/>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C764BD"/>
    <w:rPr>
      <w:rFonts w:ascii="Arial" w:eastAsia="Times New Roman" w:hAnsi="Arial" w:cs="Arial"/>
      <w:b/>
      <w:bCs/>
      <w:i/>
      <w:iCs/>
      <w:sz w:val="24"/>
      <w:szCs w:val="24"/>
      <w:lang w:eastAsia="pl-PL"/>
    </w:rPr>
  </w:style>
  <w:style w:type="paragraph" w:styleId="Tekstprzypisudolnego">
    <w:name w:val="footnote text"/>
    <w:aliases w:val="Tekst przypisu,Tekst przypisu Znak,Tekst przypisu Znak Znak Znak Znak"/>
    <w:basedOn w:val="Normalny"/>
    <w:link w:val="TekstprzypisudolnegoZnak"/>
    <w:semiHidden/>
    <w:rsid w:val="00C764BD"/>
    <w:rPr>
      <w:sz w:val="20"/>
      <w:szCs w:val="20"/>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C764BD"/>
    <w:rPr>
      <w:rFonts w:ascii="Times New Roman" w:eastAsia="Times New Roman" w:hAnsi="Times New Roman" w:cs="Times New Roman"/>
      <w:sz w:val="20"/>
      <w:szCs w:val="20"/>
      <w:lang w:eastAsia="pl-PL"/>
    </w:rPr>
  </w:style>
  <w:style w:type="character" w:styleId="Numerstrony">
    <w:name w:val="page number"/>
    <w:basedOn w:val="Domylnaczcionkaakapitu"/>
    <w:rsid w:val="00C764BD"/>
  </w:style>
  <w:style w:type="paragraph" w:styleId="Tekstpodstawowywcity3">
    <w:name w:val="Body Text Indent 3"/>
    <w:basedOn w:val="Normalny"/>
    <w:link w:val="Tekstpodstawowywcity3Znak"/>
    <w:rsid w:val="00C764BD"/>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C764BD"/>
    <w:rPr>
      <w:rFonts w:ascii="Arial" w:eastAsia="Times New Roman" w:hAnsi="Arial" w:cs="Times New Roman"/>
      <w:sz w:val="24"/>
      <w:szCs w:val="24"/>
      <w:lang w:eastAsia="pl-PL"/>
    </w:rPr>
  </w:style>
  <w:style w:type="paragraph" w:customStyle="1" w:styleId="Podstawowy">
    <w:name w:val="Podstawowy"/>
    <w:basedOn w:val="Normalny"/>
    <w:rsid w:val="00C764BD"/>
    <w:pPr>
      <w:jc w:val="both"/>
    </w:pPr>
    <w:rPr>
      <w:rFonts w:ascii="Arial" w:hAnsi="Arial"/>
      <w:sz w:val="22"/>
    </w:rPr>
  </w:style>
  <w:style w:type="character" w:customStyle="1" w:styleId="Tekstpodstawowy2Znak1">
    <w:name w:val="Tekst podstawowy 2 Znak1"/>
    <w:link w:val="Tekstpodstawowy2"/>
    <w:rsid w:val="00C764BD"/>
    <w:rPr>
      <w:rFonts w:ascii="Arial" w:eastAsia="Times New Roman" w:hAnsi="Arial" w:cs="Arial"/>
      <w:sz w:val="24"/>
      <w:szCs w:val="24"/>
      <w:lang w:eastAsia="pl-PL"/>
    </w:rPr>
  </w:style>
  <w:style w:type="paragraph" w:customStyle="1" w:styleId="Default">
    <w:name w:val="Default"/>
    <w:uiPriority w:val="99"/>
    <w:rsid w:val="00C76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C764BD"/>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C764BD"/>
    <w:rPr>
      <w:rFonts w:ascii="Arial" w:eastAsia="Times New Roman" w:hAnsi="Arial" w:cs="Times New Roman"/>
      <w:sz w:val="20"/>
      <w:szCs w:val="20"/>
      <w:lang w:val="x-none" w:eastAsia="x-none"/>
    </w:rPr>
  </w:style>
  <w:style w:type="paragraph" w:customStyle="1" w:styleId="Zwykytekst1">
    <w:name w:val="Zwykły tekst1"/>
    <w:basedOn w:val="Normalny"/>
    <w:rsid w:val="00C764BD"/>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3150</Words>
  <Characters>18903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2021-02-12T07:26:00Z</dcterms:created>
  <dcterms:modified xsi:type="dcterms:W3CDTF">2021-02-12T07:28:00Z</dcterms:modified>
</cp:coreProperties>
</file>