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77C1C" w14:textId="1CFA87A0" w:rsidR="000D56EB" w:rsidRPr="00D04721" w:rsidRDefault="00D04721" w:rsidP="000D56EB">
      <w:pPr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</w:t>
      </w:r>
      <w:r w:rsidR="009D0D6D">
        <w:rPr>
          <w:b/>
          <w:i/>
        </w:rPr>
        <w:t xml:space="preserve">               </w:t>
      </w:r>
      <w:r w:rsidRPr="00D04721">
        <w:rPr>
          <w:b/>
          <w:i/>
        </w:rPr>
        <w:t xml:space="preserve">Załącznik J </w:t>
      </w:r>
    </w:p>
    <w:p w14:paraId="48D0801F" w14:textId="4CC80574" w:rsidR="00B11187" w:rsidRDefault="00B11187"/>
    <w:p w14:paraId="308617FF" w14:textId="235357D9" w:rsidR="000D56EB" w:rsidRDefault="000D56EB"/>
    <w:p w14:paraId="5B50B89F" w14:textId="32087BFE" w:rsidR="000D56EB" w:rsidRPr="00D04721" w:rsidRDefault="00D04721" w:rsidP="000D56EB">
      <w:pPr>
        <w:pBdr>
          <w:bottom w:val="single" w:sz="4" w:space="1" w:color="auto"/>
        </w:pBdr>
        <w:jc w:val="both"/>
        <w:rPr>
          <w:b/>
          <w:bCs/>
        </w:rPr>
      </w:pPr>
      <w:r w:rsidRPr="00D04721">
        <w:rPr>
          <w:b/>
        </w:rPr>
        <w:t>Wymagania dotyczące modułu/obszaru</w:t>
      </w:r>
      <w:r w:rsidR="000D56EB" w:rsidRPr="00D04721">
        <w:rPr>
          <w:b/>
        </w:rPr>
        <w:t xml:space="preserve"> </w:t>
      </w:r>
      <w:r w:rsidR="000D56EB" w:rsidRPr="00D04721">
        <w:rPr>
          <w:b/>
          <w:bCs/>
        </w:rPr>
        <w:t>Transport i Flota</w:t>
      </w:r>
      <w:r w:rsidRPr="00D04721">
        <w:rPr>
          <w:b/>
          <w:bCs/>
        </w:rPr>
        <w:t>:</w:t>
      </w:r>
    </w:p>
    <w:p w14:paraId="597B801F" w14:textId="0A899897" w:rsidR="000D56EB" w:rsidRPr="00D3261A" w:rsidRDefault="000D56EB" w:rsidP="00EA1127">
      <w:pPr>
        <w:spacing w:line="276" w:lineRule="auto"/>
        <w:rPr>
          <w:i/>
        </w:rPr>
      </w:pPr>
    </w:p>
    <w:p w14:paraId="0812CA55" w14:textId="77777777" w:rsidR="000D56EB" w:rsidRPr="000D56EB" w:rsidRDefault="000D56EB" w:rsidP="00EA112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357"/>
        <w:jc w:val="both"/>
        <w:rPr>
          <w:rFonts w:eastAsia="Calibri"/>
          <w:color w:val="000000"/>
          <w:lang w:eastAsia="en-US"/>
        </w:rPr>
      </w:pPr>
      <w:bookmarkStart w:id="0" w:name="_Hlk504039893"/>
      <w:r w:rsidRPr="000D56EB">
        <w:rPr>
          <w:rFonts w:eastAsia="Calibri"/>
          <w:color w:val="000000"/>
          <w:lang w:eastAsia="en-US"/>
        </w:rPr>
        <w:t>Ewidencja środków transportowych i sprzętowych:</w:t>
      </w:r>
    </w:p>
    <w:p w14:paraId="53E8CDB5" w14:textId="451973D3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podział taboru na definiowalne grupy</w:t>
      </w:r>
      <w:r w:rsidR="00AB22DC">
        <w:rPr>
          <w:rFonts w:eastAsia="Calibri"/>
          <w:color w:val="000000"/>
          <w:lang w:eastAsia="en-US"/>
        </w:rPr>
        <w:t>;</w:t>
      </w:r>
    </w:p>
    <w:p w14:paraId="252886C0" w14:textId="37883D26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after="100" w:afterAutospacing="1"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karta ewidencyjno-eksploatacyjna</w:t>
      </w:r>
      <w:r w:rsidR="00AB22DC">
        <w:rPr>
          <w:rFonts w:eastAsia="Calibri"/>
          <w:color w:val="000000"/>
          <w:lang w:eastAsia="en-US"/>
        </w:rPr>
        <w:t>;</w:t>
      </w:r>
    </w:p>
    <w:p w14:paraId="1EC6401B" w14:textId="6215002A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after="100" w:afterAutospacing="1"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ewidencja wyposażenia pojazdu</w:t>
      </w:r>
      <w:r w:rsidR="00AB22DC">
        <w:rPr>
          <w:rFonts w:eastAsia="Calibri"/>
          <w:color w:val="000000"/>
          <w:lang w:eastAsia="en-US"/>
        </w:rPr>
        <w:t>;</w:t>
      </w:r>
    </w:p>
    <w:p w14:paraId="369602CF" w14:textId="503E9C55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after="100" w:afterAutospacing="1"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ewidencja różnych rodzajów paliwa (zakup i zużycie przez poszczególne środki transportowe)</w:t>
      </w:r>
      <w:r w:rsidR="00AB22DC">
        <w:rPr>
          <w:rFonts w:eastAsia="Calibri"/>
          <w:color w:val="000000"/>
          <w:lang w:eastAsia="en-US"/>
        </w:rPr>
        <w:t>;</w:t>
      </w:r>
    </w:p>
    <w:p w14:paraId="33F67F1D" w14:textId="0E7E2B3E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after="100" w:afterAutospacing="1"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rejestracja wielu norm zużycia paliwa (l/km, l/</w:t>
      </w:r>
      <w:proofErr w:type="spellStart"/>
      <w:r w:rsidRPr="000D56EB">
        <w:rPr>
          <w:rFonts w:eastAsia="Calibri"/>
          <w:color w:val="000000"/>
          <w:lang w:eastAsia="en-US"/>
        </w:rPr>
        <w:t>mth</w:t>
      </w:r>
      <w:proofErr w:type="spellEnd"/>
      <w:r w:rsidRPr="000D56EB">
        <w:rPr>
          <w:rFonts w:eastAsia="Calibri"/>
          <w:color w:val="000000"/>
          <w:lang w:eastAsia="en-US"/>
        </w:rPr>
        <w:t>, l/</w:t>
      </w:r>
      <w:proofErr w:type="spellStart"/>
      <w:r w:rsidRPr="000D56EB">
        <w:rPr>
          <w:rFonts w:eastAsia="Calibri"/>
          <w:color w:val="000000"/>
          <w:lang w:eastAsia="en-US"/>
        </w:rPr>
        <w:t>godz</w:t>
      </w:r>
      <w:proofErr w:type="spellEnd"/>
      <w:r w:rsidRPr="000D56EB">
        <w:rPr>
          <w:rFonts w:eastAsia="Calibri"/>
          <w:color w:val="000000"/>
          <w:lang w:eastAsia="en-US"/>
        </w:rPr>
        <w:t>,</w:t>
      </w:r>
      <w:r w:rsidR="00AB22DC">
        <w:rPr>
          <w:rFonts w:eastAsia="Calibri"/>
          <w:color w:val="000000"/>
          <w:lang w:eastAsia="en-US"/>
        </w:rPr>
        <w:t>,</w:t>
      </w:r>
      <w:r w:rsidRPr="000D56EB">
        <w:rPr>
          <w:rFonts w:eastAsia="Calibri"/>
          <w:color w:val="000000"/>
          <w:lang w:eastAsia="en-US"/>
        </w:rPr>
        <w:t xml:space="preserve"> itp.)</w:t>
      </w:r>
      <w:r w:rsidR="00AB22DC">
        <w:rPr>
          <w:rFonts w:eastAsia="Calibri"/>
          <w:color w:val="000000"/>
          <w:lang w:eastAsia="en-US"/>
        </w:rPr>
        <w:t>;</w:t>
      </w:r>
    </w:p>
    <w:p w14:paraId="1277530E" w14:textId="5438FBE4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after="100" w:afterAutospacing="1"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ewidencja dodatków paliwowych wpływających na wyszczególnienie oszczędności lub przepału</w:t>
      </w:r>
      <w:r w:rsidR="00AB22DC">
        <w:rPr>
          <w:rFonts w:eastAsia="Calibri"/>
          <w:color w:val="000000"/>
          <w:lang w:eastAsia="en-US"/>
        </w:rPr>
        <w:t>;</w:t>
      </w:r>
    </w:p>
    <w:p w14:paraId="06B9F98F" w14:textId="6413E8B2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after="100" w:afterAutospacing="1"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 xml:space="preserve">ewidencja przeglądów </w:t>
      </w:r>
      <w:r w:rsidR="00841FB3">
        <w:rPr>
          <w:rFonts w:eastAsia="Calibri"/>
          <w:color w:val="000000"/>
          <w:lang w:eastAsia="en-US"/>
        </w:rPr>
        <w:t>technicznych</w:t>
      </w:r>
      <w:r w:rsidR="00AB22DC">
        <w:rPr>
          <w:rFonts w:eastAsia="Calibri"/>
          <w:color w:val="000000"/>
          <w:lang w:eastAsia="en-US"/>
        </w:rPr>
        <w:t>;</w:t>
      </w:r>
    </w:p>
    <w:p w14:paraId="27A7A2A4" w14:textId="12FC7583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after="100" w:afterAutospacing="1"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ewidencja uwierzytelnienia tachografów, informacja o zbliżającym się terminie uwierzytelnienia</w:t>
      </w:r>
      <w:r w:rsidR="00AB22DC">
        <w:rPr>
          <w:rFonts w:eastAsia="Calibri"/>
          <w:color w:val="000000"/>
          <w:lang w:eastAsia="en-US"/>
        </w:rPr>
        <w:t>;</w:t>
      </w:r>
    </w:p>
    <w:p w14:paraId="65173030" w14:textId="0B9B5E05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after="100" w:afterAutospacing="1"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ewidencja przeglądów UDT</w:t>
      </w:r>
      <w:r w:rsidR="00AB22DC">
        <w:rPr>
          <w:rFonts w:eastAsia="Calibri"/>
          <w:color w:val="000000"/>
          <w:lang w:eastAsia="en-US"/>
        </w:rPr>
        <w:t>;</w:t>
      </w:r>
    </w:p>
    <w:p w14:paraId="45A08DA2" w14:textId="6086CE64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after="100" w:afterAutospacing="1"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ewidencja ubezpieczenia pojazdów</w:t>
      </w:r>
      <w:r w:rsidR="00AB22DC">
        <w:rPr>
          <w:rFonts w:eastAsia="Calibri"/>
          <w:color w:val="000000"/>
          <w:lang w:eastAsia="en-US"/>
        </w:rPr>
        <w:t>;</w:t>
      </w:r>
    </w:p>
    <w:p w14:paraId="3B6664C8" w14:textId="598C7D0A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after="100" w:afterAutospacing="1"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 xml:space="preserve">ewidencja i rozliczanie opłat za korzystanie z dróg krajowych </w:t>
      </w:r>
      <w:r w:rsidR="00AB22DC">
        <w:rPr>
          <w:rFonts w:eastAsia="Calibri"/>
          <w:color w:val="000000"/>
          <w:lang w:eastAsia="en-US"/>
        </w:rPr>
        <w:t>(</w:t>
      </w:r>
      <w:r w:rsidRPr="000D56EB">
        <w:rPr>
          <w:rFonts w:eastAsia="Calibri"/>
          <w:color w:val="000000"/>
          <w:lang w:eastAsia="en-US"/>
        </w:rPr>
        <w:t>winiety</w:t>
      </w:r>
      <w:r w:rsidR="00AB22DC">
        <w:rPr>
          <w:rFonts w:eastAsia="Calibri"/>
          <w:color w:val="000000"/>
          <w:lang w:eastAsia="en-US"/>
        </w:rPr>
        <w:t>);</w:t>
      </w:r>
    </w:p>
    <w:p w14:paraId="623519D5" w14:textId="332F2ECA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ewidencja wypadków drogowych</w:t>
      </w:r>
      <w:r w:rsidR="00AB22DC">
        <w:rPr>
          <w:rFonts w:eastAsia="Calibri"/>
          <w:color w:val="000000"/>
          <w:lang w:eastAsia="en-US"/>
        </w:rPr>
        <w:t>;</w:t>
      </w:r>
    </w:p>
    <w:p w14:paraId="2A2CDDAB" w14:textId="340503CA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przypisanie do grupy ekologicznej</w:t>
      </w:r>
      <w:r w:rsidR="00AB22DC">
        <w:rPr>
          <w:rFonts w:eastAsia="Calibri"/>
          <w:color w:val="000000"/>
          <w:lang w:eastAsia="en-US"/>
        </w:rPr>
        <w:t>;</w:t>
      </w:r>
    </w:p>
    <w:p w14:paraId="1640A212" w14:textId="27E1E17E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127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ewidencja okresu pracy akumulatorów</w:t>
      </w:r>
      <w:r w:rsidR="00AB22DC">
        <w:rPr>
          <w:rFonts w:eastAsia="Calibri"/>
          <w:color w:val="000000"/>
          <w:lang w:eastAsia="en-US"/>
        </w:rPr>
        <w:t>;</w:t>
      </w:r>
    </w:p>
    <w:p w14:paraId="489641D0" w14:textId="77777777" w:rsidR="000D56EB" w:rsidRPr="000D56EB" w:rsidRDefault="000D56EB" w:rsidP="00EA1127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127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ewidencja przebiegu opon.</w:t>
      </w:r>
    </w:p>
    <w:p w14:paraId="4767A805" w14:textId="35D588E8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Współpraca z modułem/obszarem Kadry i Płace w zakresie ewidencji kierowców, ewidencji czasu pracy kierowców, uprawnień, badań okresowych i psychotechnicznych</w:t>
      </w:r>
      <w:r w:rsidR="00AB22DC">
        <w:rPr>
          <w:rFonts w:eastAsia="Calibri"/>
          <w:color w:val="000000"/>
          <w:lang w:eastAsia="en-US"/>
        </w:rPr>
        <w:t>,</w:t>
      </w:r>
      <w:r w:rsidR="00E61A38">
        <w:rPr>
          <w:rFonts w:eastAsia="Calibri"/>
          <w:color w:val="000000"/>
          <w:lang w:eastAsia="en-US"/>
        </w:rPr>
        <w:t xml:space="preserve"> </w:t>
      </w:r>
      <w:r w:rsidRPr="000D56EB">
        <w:rPr>
          <w:rFonts w:eastAsia="Calibri"/>
          <w:color w:val="000000"/>
          <w:lang w:eastAsia="en-US"/>
        </w:rPr>
        <w:t>itp.</w:t>
      </w:r>
    </w:p>
    <w:p w14:paraId="6EA5B163" w14:textId="5BF1EFA4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 xml:space="preserve">Obsługa kart drogowych i raportów pracy sprzętu, ewidencja, dekretacja </w:t>
      </w:r>
      <w:r w:rsidR="00E61A38">
        <w:rPr>
          <w:rFonts w:eastAsia="Calibri"/>
          <w:color w:val="000000"/>
          <w:lang w:eastAsia="en-US"/>
        </w:rPr>
        <w:br/>
      </w:r>
      <w:r w:rsidRPr="000D56EB">
        <w:rPr>
          <w:rFonts w:eastAsia="Calibri"/>
          <w:color w:val="000000"/>
          <w:lang w:eastAsia="en-US"/>
        </w:rPr>
        <w:t>do modułu/obszaru Finansowo-księgowego.</w:t>
      </w:r>
    </w:p>
    <w:p w14:paraId="6593208B" w14:textId="6B834BBB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Wspomaganie automatycznego generowania protokołów przekazania/przyjęcia</w:t>
      </w:r>
      <w:r w:rsidR="00D3261A">
        <w:rPr>
          <w:rFonts w:eastAsia="Calibri"/>
          <w:color w:val="000000"/>
          <w:lang w:eastAsia="en-US"/>
        </w:rPr>
        <w:t xml:space="preserve"> </w:t>
      </w:r>
      <w:r w:rsidR="00E61A38">
        <w:rPr>
          <w:rFonts w:eastAsia="Calibri"/>
          <w:color w:val="000000"/>
          <w:lang w:eastAsia="en-US"/>
        </w:rPr>
        <w:br/>
      </w:r>
      <w:r w:rsidRPr="000D56EB">
        <w:rPr>
          <w:rFonts w:eastAsia="Calibri"/>
          <w:color w:val="000000"/>
          <w:lang w:eastAsia="en-US"/>
        </w:rPr>
        <w:t xml:space="preserve">do/z eksploatacji pojazdu/wyposażenia kierowcy. </w:t>
      </w:r>
    </w:p>
    <w:p w14:paraId="58545ED1" w14:textId="77777777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Automatyczne alarmowanie dotyczące ważności przeglądów technicznych, certyfikatów, ubezpieczeń i polis.</w:t>
      </w:r>
    </w:p>
    <w:p w14:paraId="37C66E77" w14:textId="26FD2704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 xml:space="preserve">Zestawienie ewidencji podatkowej dla podatku od środków transportowych zgodnie </w:t>
      </w:r>
      <w:r w:rsidR="00E61A38">
        <w:rPr>
          <w:rFonts w:eastAsia="Calibri"/>
          <w:color w:val="000000"/>
          <w:lang w:eastAsia="en-US"/>
        </w:rPr>
        <w:br/>
      </w:r>
      <w:r w:rsidRPr="000D56EB">
        <w:rPr>
          <w:rFonts w:eastAsia="Calibri"/>
          <w:color w:val="000000"/>
          <w:lang w:eastAsia="en-US"/>
        </w:rPr>
        <w:t xml:space="preserve">ze wzorem wg ustawy o podatkach lokalnych. </w:t>
      </w:r>
    </w:p>
    <w:p w14:paraId="52888C58" w14:textId="77777777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 xml:space="preserve">Ewidencja kart drogowych wprowadzanych w oparciu o różne zdefiniowane szablony. </w:t>
      </w:r>
    </w:p>
    <w:p w14:paraId="5B7CDFE3" w14:textId="77777777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Powiązani kart drogowych i kart pracy sprzętu z ewidencją czasu pracy.</w:t>
      </w:r>
    </w:p>
    <w:p w14:paraId="5945220A" w14:textId="08D33681" w:rsidR="000D56EB" w:rsidRPr="00D11C61" w:rsidRDefault="000D56EB" w:rsidP="00D11C61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Rozliczanie kosztów pracy pojazdów i sprzętu na podstawie przejechanych kilometrów, godzin pracy lub motogodzin.</w:t>
      </w:r>
    </w:p>
    <w:p w14:paraId="4C37B0A0" w14:textId="77777777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 xml:space="preserve">Rozliczanie zużycia paliwa pojazdów i sprzętu na podstawie zużycia rzeczywistego lub zużycia wg normy. </w:t>
      </w:r>
    </w:p>
    <w:p w14:paraId="0F7FBF8C" w14:textId="77777777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 xml:space="preserve">Możliwość importu danych z zewnętrznych źródeł (stacji paliw) dotyczących przebiegu czy pobranego paliwa w określonym przedziale czasu. </w:t>
      </w:r>
    </w:p>
    <w:p w14:paraId="32E41409" w14:textId="197389FB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lastRenderedPageBreak/>
        <w:t>Możliwość ręcznego wprowadzania dany</w:t>
      </w:r>
      <w:r w:rsidR="000B31AC">
        <w:rPr>
          <w:rFonts w:eastAsia="Calibri"/>
          <w:color w:val="000000"/>
          <w:lang w:eastAsia="en-US"/>
        </w:rPr>
        <w:t>ch z karty drogowej papierowej.</w:t>
      </w:r>
    </w:p>
    <w:p w14:paraId="72E15D41" w14:textId="77777777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Możliwość obsługi napraw wg określonego harmonogramu.</w:t>
      </w:r>
      <w:bookmarkStart w:id="1" w:name="_GoBack"/>
      <w:bookmarkEnd w:id="1"/>
    </w:p>
    <w:p w14:paraId="4AC38B76" w14:textId="77777777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Ewidencja wykonanych zleceń.</w:t>
      </w:r>
    </w:p>
    <w:p w14:paraId="4ACA09A7" w14:textId="1D4B9790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Przygotowanie zapotrzebowania materiałowego</w:t>
      </w:r>
      <w:r w:rsidR="00AB22DC">
        <w:rPr>
          <w:rFonts w:eastAsia="Calibri"/>
          <w:color w:val="000000"/>
          <w:lang w:eastAsia="en-US"/>
        </w:rPr>
        <w:t>.</w:t>
      </w:r>
    </w:p>
    <w:p w14:paraId="43E13910" w14:textId="77777777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Ewidencjonowanie kosztów robocizny (karty zarobkowe).</w:t>
      </w:r>
    </w:p>
    <w:p w14:paraId="3256FC25" w14:textId="58CE9573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 xml:space="preserve">Ewidencjonowanie kosztów materiałów (jednostka trans-sprzęt, warsztatowe) </w:t>
      </w:r>
      <w:r w:rsidR="00E61A38">
        <w:rPr>
          <w:rFonts w:eastAsia="Calibri"/>
          <w:color w:val="000000"/>
          <w:lang w:eastAsia="en-US"/>
        </w:rPr>
        <w:br/>
      </w:r>
      <w:r w:rsidRPr="000D56EB">
        <w:rPr>
          <w:rFonts w:eastAsia="Calibri"/>
          <w:color w:val="000000"/>
          <w:lang w:eastAsia="en-US"/>
        </w:rPr>
        <w:t>– zintegrowane z modułem/obszarem gospodarki materiałowej:</w:t>
      </w:r>
    </w:p>
    <w:p w14:paraId="4E13EF68" w14:textId="3CC42348" w:rsidR="000D56EB" w:rsidRPr="000D56EB" w:rsidRDefault="000D56EB" w:rsidP="00EA112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127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dostęp do danych o stanach magazynowych</w:t>
      </w:r>
      <w:r w:rsidR="00A52AF5">
        <w:rPr>
          <w:rFonts w:eastAsia="Calibri"/>
          <w:color w:val="000000"/>
          <w:lang w:eastAsia="en-US"/>
        </w:rPr>
        <w:t>;</w:t>
      </w:r>
    </w:p>
    <w:p w14:paraId="6DD44C0F" w14:textId="77777777" w:rsidR="000D56EB" w:rsidRPr="000D56EB" w:rsidRDefault="000D56EB" w:rsidP="00EA112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127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automatyczne wystawianie dokumentów RW i ZW.</w:t>
      </w:r>
    </w:p>
    <w:p w14:paraId="0476CF24" w14:textId="77777777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Ewidencjonowanie kosztów usług zlecanych podwykonawcom.</w:t>
      </w:r>
    </w:p>
    <w:p w14:paraId="5CF55CF0" w14:textId="77777777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lang w:eastAsia="en-US"/>
        </w:rPr>
      </w:pPr>
      <w:r w:rsidRPr="000D56EB">
        <w:rPr>
          <w:rFonts w:eastAsia="Calibri"/>
          <w:lang w:eastAsia="en-US"/>
        </w:rPr>
        <w:t xml:space="preserve">Ewidencja danych odnośnie odpadów. </w:t>
      </w:r>
    </w:p>
    <w:p w14:paraId="4BFB3A41" w14:textId="77777777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lang w:eastAsia="en-US"/>
        </w:rPr>
      </w:pPr>
      <w:r w:rsidRPr="000D56EB">
        <w:rPr>
          <w:rFonts w:eastAsia="Calibri"/>
          <w:lang w:eastAsia="en-US"/>
        </w:rPr>
        <w:t xml:space="preserve">Ewidencja danych odnośnie emisji zanieczyszczeń. </w:t>
      </w:r>
    </w:p>
    <w:p w14:paraId="7FF6ABFF" w14:textId="4B8A5CF1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lang w:eastAsia="en-US"/>
        </w:rPr>
      </w:pPr>
      <w:r w:rsidRPr="000D56EB">
        <w:rPr>
          <w:rFonts w:eastAsia="Calibri"/>
          <w:lang w:eastAsia="en-US"/>
        </w:rPr>
        <w:t>Mo</w:t>
      </w:r>
      <w:r>
        <w:rPr>
          <w:rFonts w:eastAsia="Calibri"/>
          <w:lang w:eastAsia="en-US"/>
        </w:rPr>
        <w:t>ż</w:t>
      </w:r>
      <w:r w:rsidRPr="000D56EB">
        <w:rPr>
          <w:rFonts w:eastAsia="Calibri"/>
          <w:lang w:eastAsia="en-US"/>
        </w:rPr>
        <w:t>liwość analizy kosztów obsługi pojazdów (zużycia paliwa, części zamiennych, kosztów ubezpieczeń itp.)</w:t>
      </w:r>
      <w:r w:rsidR="00A52AF5">
        <w:rPr>
          <w:rFonts w:eastAsia="Calibri"/>
          <w:lang w:eastAsia="en-US"/>
        </w:rPr>
        <w:t>.</w:t>
      </w:r>
    </w:p>
    <w:p w14:paraId="3531546B" w14:textId="78023CEF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Generowanie raportów zawierających dane dotyczące ewidencji sprzętu, kierowców, paliw, przeglądów, podatków</w:t>
      </w:r>
      <w:r w:rsidR="00AB22DC">
        <w:rPr>
          <w:rFonts w:eastAsia="Calibri"/>
          <w:color w:val="000000"/>
          <w:lang w:eastAsia="en-US"/>
        </w:rPr>
        <w:t>,</w:t>
      </w:r>
      <w:r w:rsidRPr="000D56EB">
        <w:rPr>
          <w:rFonts w:eastAsia="Calibri"/>
          <w:color w:val="000000"/>
          <w:lang w:eastAsia="en-US"/>
        </w:rPr>
        <w:t xml:space="preserve"> itd. </w:t>
      </w:r>
    </w:p>
    <w:p w14:paraId="40804D3C" w14:textId="08E8A3EC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357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Tworzenie wydruków i raportów, wg ró</w:t>
      </w:r>
      <w:r w:rsidRPr="000D56EB">
        <w:rPr>
          <w:rFonts w:eastAsia="TTE1A5DB48t00"/>
          <w:color w:val="000000"/>
          <w:lang w:eastAsia="en-US"/>
        </w:rPr>
        <w:t>ż</w:t>
      </w:r>
      <w:r w:rsidRPr="000D56EB">
        <w:rPr>
          <w:rFonts w:eastAsia="Calibri"/>
          <w:color w:val="000000"/>
          <w:lang w:eastAsia="en-US"/>
        </w:rPr>
        <w:t>nych kryteriów i zakresów danych (karty drogowe, karty eksploatacyjne, kalkulacje, koszty, zużycie paliwa</w:t>
      </w:r>
      <w:r w:rsidR="00AB22DC">
        <w:rPr>
          <w:rFonts w:eastAsia="Calibri"/>
          <w:color w:val="000000"/>
          <w:lang w:eastAsia="en-US"/>
        </w:rPr>
        <w:t>,</w:t>
      </w:r>
      <w:r w:rsidRPr="000D56EB">
        <w:rPr>
          <w:rFonts w:eastAsia="Calibri"/>
          <w:color w:val="000000"/>
          <w:lang w:eastAsia="en-US"/>
        </w:rPr>
        <w:t xml:space="preserve"> itp.).</w:t>
      </w:r>
    </w:p>
    <w:p w14:paraId="151FD1C3" w14:textId="77FD6D56" w:rsidR="000D56EB" w:rsidRPr="000D56EB" w:rsidRDefault="000D56EB" w:rsidP="00EA112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 w:rsidRPr="000D56EB">
        <w:rPr>
          <w:rFonts w:eastAsia="Calibri"/>
          <w:color w:val="000000"/>
          <w:lang w:eastAsia="en-US"/>
        </w:rPr>
        <w:t>Generowanie raportów z pracy warsztatu wg różnych kryteriów</w:t>
      </w:r>
      <w:r w:rsidR="00AB22DC">
        <w:rPr>
          <w:rFonts w:eastAsia="Calibri"/>
          <w:color w:val="000000"/>
          <w:lang w:eastAsia="en-US"/>
        </w:rPr>
        <w:t>,</w:t>
      </w:r>
      <w:r w:rsidRPr="000D56EB">
        <w:rPr>
          <w:rFonts w:eastAsia="Calibri"/>
          <w:color w:val="000000"/>
          <w:lang w:eastAsia="en-US"/>
        </w:rPr>
        <w:t xml:space="preserve"> napraw własnych, zleceń wraz z wykazem zużytych materiałów</w:t>
      </w:r>
      <w:r w:rsidR="00AB22DC">
        <w:rPr>
          <w:rFonts w:eastAsia="Calibri"/>
          <w:color w:val="000000"/>
          <w:lang w:eastAsia="en-US"/>
        </w:rPr>
        <w:t>,</w:t>
      </w:r>
      <w:r w:rsidRPr="000D56EB">
        <w:rPr>
          <w:rFonts w:eastAsia="Calibri"/>
          <w:color w:val="000000"/>
          <w:lang w:eastAsia="en-US"/>
        </w:rPr>
        <w:t xml:space="preserve"> części zamiennych</w:t>
      </w:r>
      <w:r w:rsidR="00AB22DC">
        <w:rPr>
          <w:rFonts w:eastAsia="Calibri"/>
          <w:color w:val="000000"/>
          <w:lang w:eastAsia="en-US"/>
        </w:rPr>
        <w:t>,</w:t>
      </w:r>
      <w:r w:rsidRPr="000D56EB">
        <w:rPr>
          <w:rFonts w:eastAsia="Calibri"/>
          <w:color w:val="000000"/>
          <w:lang w:eastAsia="en-US"/>
        </w:rPr>
        <w:t xml:space="preserve"> itp.</w:t>
      </w:r>
      <w:bookmarkEnd w:id="0"/>
    </w:p>
    <w:sectPr w:rsidR="000D56EB" w:rsidRPr="000D56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C3560" w14:textId="77777777" w:rsidR="000F254C" w:rsidRDefault="000F254C" w:rsidP="00D5297C">
      <w:r>
        <w:separator/>
      </w:r>
    </w:p>
  </w:endnote>
  <w:endnote w:type="continuationSeparator" w:id="0">
    <w:p w14:paraId="6C43FA25" w14:textId="77777777" w:rsidR="000F254C" w:rsidRDefault="000F254C" w:rsidP="00D52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A5DB48t00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045039"/>
      <w:docPartObj>
        <w:docPartGallery w:val="Page Numbers (Bottom of Page)"/>
        <w:docPartUnique/>
      </w:docPartObj>
    </w:sdtPr>
    <w:sdtEndPr/>
    <w:sdtContent>
      <w:p w14:paraId="25E82F5F" w14:textId="0F44BFE9" w:rsidR="00D5297C" w:rsidRDefault="00D529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13E">
          <w:rPr>
            <w:noProof/>
          </w:rPr>
          <w:t>2</w:t>
        </w:r>
        <w:r>
          <w:fldChar w:fldCharType="end"/>
        </w:r>
      </w:p>
    </w:sdtContent>
  </w:sdt>
  <w:p w14:paraId="4B53790A" w14:textId="77777777" w:rsidR="00D5297C" w:rsidRDefault="00D52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14AAD" w14:textId="77777777" w:rsidR="000F254C" w:rsidRDefault="000F254C" w:rsidP="00D5297C">
      <w:r>
        <w:separator/>
      </w:r>
    </w:p>
  </w:footnote>
  <w:footnote w:type="continuationSeparator" w:id="0">
    <w:p w14:paraId="1EEF97D1" w14:textId="77777777" w:rsidR="000F254C" w:rsidRDefault="000F254C" w:rsidP="00D52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F024A"/>
    <w:multiLevelType w:val="hybridMultilevel"/>
    <w:tmpl w:val="812CE684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32023C7C"/>
    <w:multiLevelType w:val="hybridMultilevel"/>
    <w:tmpl w:val="55A41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64D20A19"/>
    <w:multiLevelType w:val="hybridMultilevel"/>
    <w:tmpl w:val="0A443CB6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57"/>
    <w:rsid w:val="000B31AC"/>
    <w:rsid w:val="000D56EB"/>
    <w:rsid w:val="000F254C"/>
    <w:rsid w:val="004B5E2C"/>
    <w:rsid w:val="00841FB3"/>
    <w:rsid w:val="009D0D6D"/>
    <w:rsid w:val="00A52AF5"/>
    <w:rsid w:val="00AB22DC"/>
    <w:rsid w:val="00B11187"/>
    <w:rsid w:val="00C21AC4"/>
    <w:rsid w:val="00CB313E"/>
    <w:rsid w:val="00D02457"/>
    <w:rsid w:val="00D04721"/>
    <w:rsid w:val="00D11C61"/>
    <w:rsid w:val="00D3261A"/>
    <w:rsid w:val="00D5297C"/>
    <w:rsid w:val="00E61A38"/>
    <w:rsid w:val="00EA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12893"/>
  <w15:chartTrackingRefBased/>
  <w15:docId w15:val="{FDE195AB-BED8-4CEA-B06A-0E0A344C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6E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D56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D326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3261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D529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5297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529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29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392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Michal</cp:lastModifiedBy>
  <cp:revision>15</cp:revision>
  <cp:lastPrinted>2018-03-12T07:26:00Z</cp:lastPrinted>
  <dcterms:created xsi:type="dcterms:W3CDTF">2018-01-18T10:51:00Z</dcterms:created>
  <dcterms:modified xsi:type="dcterms:W3CDTF">2020-07-30T11:47:00Z</dcterms:modified>
</cp:coreProperties>
</file>