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4A" w:rsidRPr="007F007F" w:rsidRDefault="007F007F">
      <w:pPr>
        <w:rPr>
          <w:b/>
          <w:i/>
        </w:rPr>
      </w:pPr>
      <w:r>
        <w:t xml:space="preserve">                                                                                                                   </w:t>
      </w:r>
      <w:r w:rsidR="0016045B">
        <w:t xml:space="preserve">                </w:t>
      </w:r>
      <w:r w:rsidRPr="007F007F">
        <w:rPr>
          <w:b/>
          <w:i/>
        </w:rPr>
        <w:t xml:space="preserve">Załącznik F </w:t>
      </w:r>
    </w:p>
    <w:p w:rsidR="0070334A" w:rsidRDefault="0070334A"/>
    <w:p w:rsidR="0070334A" w:rsidRDefault="0070334A"/>
    <w:p w:rsidR="00396DB1" w:rsidRPr="007F007F" w:rsidRDefault="007F007F" w:rsidP="00396DB1">
      <w:pPr>
        <w:pBdr>
          <w:bottom w:val="single" w:sz="4" w:space="1" w:color="auto"/>
        </w:pBdr>
        <w:jc w:val="both"/>
        <w:rPr>
          <w:b/>
          <w:bCs/>
        </w:rPr>
      </w:pPr>
      <w:bookmarkStart w:id="0" w:name="_Hlk504039700"/>
      <w:r w:rsidRPr="007F007F">
        <w:rPr>
          <w:b/>
        </w:rPr>
        <w:t xml:space="preserve">Wymagania dotyczące </w:t>
      </w:r>
      <w:r w:rsidR="00E116FB" w:rsidRPr="007F007F">
        <w:rPr>
          <w:b/>
        </w:rPr>
        <w:t>modułu/obszaru</w:t>
      </w:r>
      <w:r w:rsidR="00F25E4D">
        <w:rPr>
          <w:b/>
        </w:rPr>
        <w:t xml:space="preserve"> </w:t>
      </w:r>
      <w:r w:rsidR="00DB62F3" w:rsidRPr="007F007F">
        <w:rPr>
          <w:b/>
          <w:bCs/>
        </w:rPr>
        <w:t>Kadry i Płace</w:t>
      </w:r>
      <w:r w:rsidR="00F25E4D">
        <w:rPr>
          <w:b/>
          <w:bCs/>
        </w:rPr>
        <w:t>:</w:t>
      </w:r>
    </w:p>
    <w:bookmarkEnd w:id="0"/>
    <w:p w:rsidR="00396DB1" w:rsidRDefault="00396DB1" w:rsidP="00396DB1"/>
    <w:p w:rsidR="00E116FB" w:rsidRDefault="00E116FB" w:rsidP="00627DC2">
      <w:pPr>
        <w:spacing w:line="276" w:lineRule="auto"/>
      </w:pP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Opis struktury organizacyjnej (symbole jednostek, ich nazwa, rodzaj, adres, powiązania z jednostką nadrzędną i podległymi, historia struktury organizacyjnej</w:t>
      </w:r>
      <w:r w:rsidR="00CC3FDE">
        <w:rPr>
          <w:rFonts w:eastAsia="Calibri"/>
          <w:lang w:eastAsia="en-US"/>
        </w:rPr>
        <w:t>, miejsca powstawania kosztów</w:t>
      </w:r>
      <w:r w:rsidRPr="00DB62F3">
        <w:rPr>
          <w:rFonts w:eastAsia="Calibri"/>
          <w:lang w:eastAsia="en-US"/>
        </w:rPr>
        <w:t xml:space="preserve">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Dane dotyczące stanowisk roboczych i ich parametrów technicznych.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Kalendarz zakładowy</w:t>
      </w:r>
      <w:r w:rsidR="004D2F0A">
        <w:rPr>
          <w:rFonts w:eastAsia="Calibri"/>
          <w:lang w:eastAsia="en-US"/>
        </w:rPr>
        <w:t xml:space="preserve"> </w:t>
      </w:r>
      <w:r w:rsidR="004D2F0A" w:rsidRPr="00C14FF9">
        <w:rPr>
          <w:rFonts w:eastAsia="Calibri"/>
          <w:lang w:eastAsia="en-US"/>
        </w:rPr>
        <w:t xml:space="preserve">zawierający </w:t>
      </w:r>
      <w:r w:rsidR="00C14FF9">
        <w:rPr>
          <w:rFonts w:eastAsia="Calibri"/>
          <w:lang w:eastAsia="en-US"/>
        </w:rPr>
        <w:t xml:space="preserve">m.in. </w:t>
      </w:r>
      <w:r w:rsidR="004D2F0A" w:rsidRPr="00C14FF9">
        <w:rPr>
          <w:rFonts w:eastAsia="Calibri"/>
          <w:lang w:eastAsia="en-US"/>
        </w:rPr>
        <w:t>wykaz obowiązujących dni świątecznych.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Raporty struktury organizacyjnej: </w:t>
      </w:r>
    </w:p>
    <w:p w:rsidR="00DB62F3" w:rsidRPr="00DB62F3" w:rsidRDefault="00DE767F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j</w:t>
      </w:r>
      <w:r w:rsidR="00DB62F3" w:rsidRPr="00DB62F3">
        <w:rPr>
          <w:rFonts w:eastAsia="Calibri"/>
          <w:lang w:eastAsia="en-US"/>
        </w:rPr>
        <w:t>ednostki organizacyjne w układzie hierarchicznym</w:t>
      </w:r>
      <w:r>
        <w:rPr>
          <w:rFonts w:eastAsia="Calibri"/>
          <w:lang w:eastAsia="en-US"/>
        </w:rPr>
        <w:t>;</w:t>
      </w:r>
    </w:p>
    <w:p w:rsidR="00DB62F3" w:rsidRPr="00DB62F3" w:rsidRDefault="00DE767F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lościowy wykaz pracowników według jednostek organizacyjnych</w:t>
      </w:r>
      <w:r>
        <w:rPr>
          <w:rFonts w:eastAsia="Calibri"/>
          <w:lang w:eastAsia="en-US"/>
        </w:rPr>
        <w:t xml:space="preserve">; </w:t>
      </w:r>
    </w:p>
    <w:p w:rsidR="00DB62F3" w:rsidRPr="00DB62F3" w:rsidRDefault="00DE767F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 w:rsidR="00DB62F3" w:rsidRPr="00DB62F3">
        <w:rPr>
          <w:rFonts w:eastAsia="Calibri"/>
          <w:lang w:eastAsia="en-US"/>
        </w:rPr>
        <w:t>tanowiska robocze według jednostek organizacyjnych</w:t>
      </w:r>
      <w:r>
        <w:rPr>
          <w:rFonts w:eastAsia="Calibri"/>
          <w:lang w:eastAsia="en-US"/>
        </w:rPr>
        <w:t xml:space="preserve">; </w:t>
      </w:r>
    </w:p>
    <w:p w:rsidR="00DB62F3" w:rsidRPr="00DB62F3" w:rsidRDefault="00DE767F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 xml:space="preserve">ista zatrudnionych pracowników według jednostek organizacyjnych.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Kartoteki pomocnicze (rodzaje jednostek organizacyjnych, miejsca wypłaty, miejsca pracy, stanowiska pracy i inne).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nadawania poszczególnym użytkownikom praw dostępu do danych wybranych pracowników.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Kartoteka osobowa pracownika (z możliwością przechowywania archiwum danych): 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ane identyfikacyjne (nazwisko, imiona, imiona rodziców, data i miejsce urodzenia, nazwisko rodowe, obywatelstwo, NIP, PESEL)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</w:t>
      </w:r>
      <w:r w:rsidR="00DB62F3" w:rsidRPr="00DB62F3">
        <w:rPr>
          <w:rFonts w:eastAsia="Calibri"/>
          <w:lang w:eastAsia="en-US"/>
        </w:rPr>
        <w:t>dresy: miejsca zameldowania,</w:t>
      </w:r>
      <w:r>
        <w:rPr>
          <w:rFonts w:eastAsia="Calibri"/>
          <w:lang w:eastAsia="en-US"/>
        </w:rPr>
        <w:t xml:space="preserve"> </w:t>
      </w:r>
      <w:r w:rsidR="00DB62F3" w:rsidRPr="00DB62F3">
        <w:rPr>
          <w:rFonts w:eastAsia="Calibri"/>
          <w:lang w:eastAsia="en-US"/>
        </w:rPr>
        <w:t>do korespondencji, tymczasowego zamieszkania, dodatkowy</w:t>
      </w:r>
      <w:r>
        <w:rPr>
          <w:rFonts w:eastAsia="Calibri"/>
          <w:lang w:eastAsia="en-US"/>
        </w:rPr>
        <w:t>;</w:t>
      </w:r>
    </w:p>
    <w:p w:rsid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o posiadanych dokumentach (dowód osobisty, paszport, legitymacja służbowa i ubezpieczeniowa)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ane podatkowe (progi, koszty uzyskania przychodu, ulga podatkowa)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dotyczące ZUS</w:t>
      </w:r>
      <w:r w:rsidR="00DB62F3">
        <w:rPr>
          <w:rFonts w:eastAsia="Calibri"/>
          <w:lang w:eastAsia="en-US"/>
        </w:rPr>
        <w:t>:</w:t>
      </w:r>
    </w:p>
    <w:p w:rsidR="00DB62F3" w:rsidRPr="00DB62F3" w:rsidRDefault="00CC3FDE" w:rsidP="00627DC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t</w:t>
      </w:r>
      <w:r w:rsidR="00DB62F3" w:rsidRPr="00DB62F3">
        <w:rPr>
          <w:rFonts w:eastAsia="Calibri"/>
          <w:lang w:eastAsia="en-US"/>
        </w:rPr>
        <w:t>ytuł ubezpieczenia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o obowiązkowych i dobrowolnych ubezpieczeniach społecznych (w podziale na poszczególne rodzaje ubezpieczeń)</w:t>
      </w:r>
      <w:r>
        <w:rPr>
          <w:rFonts w:eastAsia="Calibri"/>
          <w:lang w:eastAsia="en-US"/>
        </w:rPr>
        <w:t>,</w:t>
      </w:r>
    </w:p>
    <w:p w:rsidR="00081B6D" w:rsidRDefault="00CC3FDE" w:rsidP="00627DC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nformacja o pobieranym świadczeniu ZUS (renta, emerytura)</w:t>
      </w:r>
      <w:r w:rsidR="00DA1640">
        <w:rPr>
          <w:rFonts w:eastAsia="Calibri"/>
          <w:lang w:eastAsia="en-US"/>
        </w:rPr>
        <w:t>,</w:t>
      </w:r>
    </w:p>
    <w:p w:rsidR="00F96877" w:rsidRPr="00C14FF9" w:rsidRDefault="00F96877" w:rsidP="00627DC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grupa składek ZUS (</w:t>
      </w:r>
      <w:r w:rsidRPr="00C14FF9">
        <w:t xml:space="preserve">Fundusz Pracy, Fundusz Gwarantowanych Świadczeń Pracowniczych). </w:t>
      </w:r>
    </w:p>
    <w:p w:rsid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nformacja o przypisanej grupie urlopowej</w:t>
      </w:r>
      <w:r>
        <w:rPr>
          <w:rFonts w:eastAsia="Calibri"/>
          <w:lang w:eastAsia="en-US"/>
        </w:rPr>
        <w:t>;</w:t>
      </w:r>
    </w:p>
    <w:p w:rsidR="00081B6D" w:rsidRPr="00C14FF9" w:rsidRDefault="00081B6D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określenie typu wynagrodzenia (stawka godzinowa/miesięczna);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dot. powszechnego obowiązku obrony</w:t>
      </w:r>
      <w:r>
        <w:rPr>
          <w:rFonts w:eastAsia="Calibri"/>
          <w:lang w:eastAsia="en-US"/>
        </w:rPr>
        <w:t>;</w:t>
      </w:r>
      <w:r w:rsidR="00DB62F3" w:rsidRPr="00DB62F3">
        <w:rPr>
          <w:rFonts w:eastAsia="Calibri"/>
          <w:lang w:eastAsia="en-US"/>
        </w:rPr>
        <w:t xml:space="preserve"> 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dot. kasy chorych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rzebieg pracy zawodowej pracowników</w:t>
      </w:r>
      <w:r>
        <w:rPr>
          <w:rFonts w:eastAsia="Calibri"/>
          <w:lang w:eastAsia="en-US"/>
        </w:rPr>
        <w:t>:</w:t>
      </w:r>
    </w:p>
    <w:p w:rsidR="00DB62F3" w:rsidRPr="00DB62F3" w:rsidRDefault="00CC3FDE" w:rsidP="00627DC2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o okresach zatrudnienia w poprzednich przedsiębiorstwach z określeniem sposobu zaliczenia do nagrody jubileuszowej (zatrudnienie przed 1994r.) i wysługi lat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rzebieg pracy zawodowej w bieżącym przedsiębiorstwie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d</w:t>
      </w:r>
      <w:r w:rsidR="00DB62F3" w:rsidRPr="00DB62F3">
        <w:rPr>
          <w:rFonts w:eastAsia="Calibri"/>
          <w:lang w:eastAsia="en-US"/>
        </w:rPr>
        <w:t>ane dotyczące umów cywilnoprawnych</w:t>
      </w:r>
      <w:r w:rsidR="00DE767F">
        <w:rPr>
          <w:rFonts w:eastAsia="Calibri"/>
          <w:lang w:eastAsia="en-US"/>
        </w:rPr>
        <w:t xml:space="preserve">, 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 xml:space="preserve">osiadane kwalifikacje: </w:t>
      </w:r>
    </w:p>
    <w:p w:rsidR="00DB62F3" w:rsidRPr="00DB62F3" w:rsidRDefault="00CC3FDE" w:rsidP="00627DC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ykształcenie, zawód, badania lekarskie, znajomość języków obcych, ukończone kursy, uprawnienia zawodowe, szkolenia, itd.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określania własnych kwalifikacji</w:t>
      </w:r>
      <w:r>
        <w:rPr>
          <w:rFonts w:eastAsia="Calibri"/>
          <w:lang w:eastAsia="en-US"/>
        </w:rPr>
        <w:t>;</w:t>
      </w:r>
      <w:r w:rsidR="00DB62F3" w:rsidRPr="00DB62F3">
        <w:rPr>
          <w:rFonts w:eastAsia="Calibri"/>
          <w:lang w:eastAsia="en-US"/>
        </w:rPr>
        <w:t xml:space="preserve"> 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 w:rsidR="00DB62F3" w:rsidRPr="00DB62F3">
        <w:rPr>
          <w:rFonts w:eastAsia="Calibri"/>
          <w:lang w:eastAsia="en-US"/>
        </w:rPr>
        <w:t>tan rodzinny (imiona, nazwiska, daty urodzenia, adresy, itd.)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o zajęciu wynagrodzeń (alimenty, sądowe) i potrąceniach (PKZP, ZFŚS)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ary i nagrody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rejestrowania dodatkowych informacji dotyczących cech pracowników według własnych definicji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artoteka wypłaconych ekwiwalentów za urlopy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nformacje o stypendystach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1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atrudnienie:</w:t>
      </w:r>
    </w:p>
    <w:p w:rsidR="00DB62F3" w:rsidRPr="00DB62F3" w:rsidRDefault="00CC3FDE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łasne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c</w:t>
      </w:r>
      <w:r w:rsidR="00DB62F3" w:rsidRPr="00DB62F3">
        <w:rPr>
          <w:rFonts w:eastAsia="Calibri"/>
          <w:lang w:eastAsia="en-US"/>
        </w:rPr>
        <w:t>ywilnoprawne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 w:rsidR="00DB62F3" w:rsidRPr="00DB62F3">
        <w:rPr>
          <w:rFonts w:eastAsia="Calibri"/>
          <w:lang w:eastAsia="en-US"/>
        </w:rPr>
        <w:t>tażyści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 xml:space="preserve"> ramach przygotowania zawodowego</w:t>
      </w:r>
      <w:r>
        <w:rPr>
          <w:rFonts w:eastAsia="Calibri"/>
          <w:lang w:eastAsia="en-US"/>
        </w:rPr>
        <w:t>,</w:t>
      </w:r>
    </w:p>
    <w:p w:rsidR="00DB62F3" w:rsidRPr="00DB62F3" w:rsidRDefault="00CC3FDE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rac interwencyjnych</w:t>
      </w:r>
      <w:r>
        <w:rPr>
          <w:rFonts w:eastAsia="Calibri"/>
          <w:lang w:eastAsia="en-US"/>
        </w:rPr>
        <w:t>;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ewidencjonowania opisu stanowisk pracy z zakresem obowiązków</w:t>
      </w:r>
      <w:r w:rsidR="00910E8E">
        <w:rPr>
          <w:rFonts w:eastAsia="Calibri"/>
          <w:lang w:eastAsia="en-US"/>
        </w:rPr>
        <w:br/>
      </w:r>
      <w:r w:rsidRPr="00DB62F3">
        <w:rPr>
          <w:rFonts w:eastAsia="Calibri"/>
          <w:lang w:eastAsia="en-US"/>
        </w:rPr>
        <w:t xml:space="preserve">i podległości służbowej oraz wydruku kart opisu stanowiska.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Kartoteka nieobecności: 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="00DB62F3" w:rsidRPr="00DB62F3">
        <w:rPr>
          <w:rFonts w:eastAsia="Calibri"/>
          <w:lang w:eastAsia="en-US"/>
        </w:rPr>
        <w:t>ieobecności określone w Kodeksie Pracy z automatycznym wyliczeniem ilości dni i godzin absencji;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 xml:space="preserve">ożliwość przeliczenia dni i godzin absencji w przypadku zmiany grafików pracy pracowników; 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</w:t>
      </w:r>
      <w:r w:rsidR="00DB62F3" w:rsidRPr="00DB62F3">
        <w:rPr>
          <w:rFonts w:eastAsia="Calibri"/>
          <w:lang w:eastAsia="en-US"/>
        </w:rPr>
        <w:t>utomatyczne określenie procentu płatności nieobecności chorobowej</w:t>
      </w:r>
      <w:r w:rsidR="00910E8E">
        <w:rPr>
          <w:rFonts w:eastAsia="Calibri"/>
          <w:lang w:eastAsia="en-US"/>
        </w:rPr>
        <w:t xml:space="preserve"> </w:t>
      </w:r>
      <w:r w:rsidR="00000F8E">
        <w:rPr>
          <w:rFonts w:eastAsia="Calibri"/>
          <w:lang w:eastAsia="en-US"/>
        </w:rPr>
        <w:br/>
      </w:r>
      <w:r w:rsidR="00DB62F3" w:rsidRPr="00DB62F3">
        <w:rPr>
          <w:rFonts w:eastAsia="Calibri"/>
          <w:lang w:eastAsia="en-US"/>
        </w:rPr>
        <w:t>i kontrolowanie zmiany płatnika po 33/14 dniach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</w:t>
      </w:r>
      <w:r w:rsidR="00DB62F3" w:rsidRPr="00DB62F3">
        <w:rPr>
          <w:rFonts w:eastAsia="Calibri"/>
          <w:lang w:eastAsia="en-US"/>
        </w:rPr>
        <w:t>utomatyczny podział absencji na płatną przez Spółkę i przez ZUS</w:t>
      </w:r>
      <w:r w:rsidR="00910E8E">
        <w:rPr>
          <w:rFonts w:eastAsia="Calibri"/>
          <w:lang w:eastAsia="en-US"/>
        </w:rPr>
        <w:br/>
      </w:r>
      <w:r w:rsidR="00DB62F3" w:rsidRPr="00DB62F3">
        <w:rPr>
          <w:rFonts w:eastAsia="Calibri"/>
          <w:lang w:eastAsia="en-US"/>
        </w:rPr>
        <w:t>(z uwzględnieniem osób po 50 roku życia)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 xml:space="preserve">ożliwość definiowania nieobecności wg potrzeb użytkownika; </w:t>
      </w:r>
    </w:p>
    <w:p w:rsidR="00DB62F3" w:rsidRPr="00DB62F3" w:rsidRDefault="00CC3FDE" w:rsidP="00627DC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 xml:space="preserve">ożliwość obsługi absencji dla pracowników naukowych (wg Ustawy o Szkolnictwie Wyższym).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ewidencji czasu pracy powiązana z danymi pochodzącymi z rejestratorów czasu pracy.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Ewidencja czasu pracy za pośrednictwem kalendarza z podziałem na miejsca powstawania kosztów.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Harmonogram czasu pracy (indywidualne kalendarze dla pracowników) z możliwością wydruku.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Kontrole poprawności układanych grafików czasu pracy zgodnie z przepisami np. norma dobowa i tygodniowa, odpoczynek dobowy i tygodniowy, niedziele itp.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układania grafików pracy zmianowej dla określonych pracowników jednocześnie np. z jednego działu. 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lastRenderedPageBreak/>
        <w:t xml:space="preserve">Ewidencjonowanie godzin nadliczbowych z podziałem na płatne i do wykorzystania jako odbiór nadgodzin.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Kartoteka osób niepełnosprawnych. 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podpięcia i przechowywania dokumentów pracowniczych w postaci elektronicznej.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Kontrola czasowa i ilościowa umów na czas określony.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Pisma kadrowe</w:t>
      </w:r>
      <w:r w:rsidR="005450EC">
        <w:rPr>
          <w:rFonts w:eastAsia="Calibri"/>
          <w:lang w:eastAsia="en-US"/>
        </w:rPr>
        <w:t xml:space="preserve"> (</w:t>
      </w:r>
      <w:r w:rsidR="00226167" w:rsidRPr="00C14FF9">
        <w:rPr>
          <w:rFonts w:eastAsia="Calibri"/>
          <w:lang w:eastAsia="en-US"/>
        </w:rPr>
        <w:t>rejestrowane w formie załącznika/skanu)</w:t>
      </w:r>
      <w:r w:rsidRPr="00C14FF9">
        <w:rPr>
          <w:rFonts w:eastAsia="Calibri"/>
          <w:lang w:eastAsia="en-US"/>
        </w:rPr>
        <w:t xml:space="preserve"> </w:t>
      </w:r>
      <w:r w:rsidRPr="00DB62F3">
        <w:rPr>
          <w:rFonts w:eastAsia="Calibri"/>
          <w:lang w:eastAsia="en-US"/>
        </w:rPr>
        <w:t>z możliwością zmiany formy: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</w:t>
      </w:r>
      <w:r w:rsidR="00DB62F3" w:rsidRPr="00DB62F3">
        <w:rPr>
          <w:rFonts w:eastAsia="Calibri"/>
          <w:lang w:eastAsia="en-US"/>
        </w:rPr>
        <w:t xml:space="preserve">mowa o pracę (na okres próbny, na zastępstwo, na czas określony </w:t>
      </w:r>
    </w:p>
    <w:p w:rsidR="00DB62F3" w:rsidRPr="00DB62F3" w:rsidRDefault="00DB62F3" w:rsidP="001F76B8">
      <w:pPr>
        <w:autoSpaceDE w:val="0"/>
        <w:autoSpaceDN w:val="0"/>
        <w:adjustRightInd w:val="0"/>
        <w:spacing w:line="276" w:lineRule="auto"/>
        <w:ind w:left="1440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i nieokreślony)</w:t>
      </w:r>
      <w:r w:rsidR="00CC3FDE"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</w:t>
      </w:r>
      <w:r w:rsidR="00DB62F3" w:rsidRPr="00DB62F3">
        <w:rPr>
          <w:rFonts w:eastAsia="Calibri"/>
          <w:lang w:eastAsia="en-US"/>
        </w:rPr>
        <w:t>mowa cywilno-prawna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miana warunków pracy lub płacy, przeszeregowania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</w:t>
      </w:r>
      <w:r w:rsidR="00DB62F3" w:rsidRPr="00DB62F3">
        <w:rPr>
          <w:rFonts w:eastAsia="Calibri"/>
          <w:lang w:eastAsia="en-US"/>
        </w:rPr>
        <w:t>ozwiązanie umowy o pracę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ś</w:t>
      </w:r>
      <w:r w:rsidR="00DB62F3" w:rsidRPr="00DB62F3">
        <w:rPr>
          <w:rFonts w:eastAsia="Calibri"/>
          <w:lang w:eastAsia="en-US"/>
        </w:rPr>
        <w:t>wiadectwo pracy</w:t>
      </w:r>
      <w:r>
        <w:rPr>
          <w:rFonts w:eastAsia="Calibri"/>
          <w:lang w:eastAsia="en-US"/>
        </w:rPr>
        <w:t>;</w:t>
      </w:r>
    </w:p>
    <w:p w:rsid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świadczenie pracownika o zgodzie na wypłatę wynagrodzenia na konto bankowe</w:t>
      </w:r>
      <w:r>
        <w:rPr>
          <w:rFonts w:eastAsia="Calibri"/>
          <w:lang w:eastAsia="en-US"/>
        </w:rPr>
        <w:t>;</w:t>
      </w:r>
    </w:p>
    <w:p w:rsidR="00C54F9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Pr="00DB62F3">
        <w:rPr>
          <w:rFonts w:eastAsia="Calibri"/>
          <w:lang w:eastAsia="en-US"/>
        </w:rPr>
        <w:t>niosek o urlop</w:t>
      </w:r>
      <w:r>
        <w:rPr>
          <w:rFonts w:eastAsia="Calibri"/>
          <w:lang w:eastAsia="en-US"/>
        </w:rPr>
        <w:t>;</w:t>
      </w:r>
    </w:p>
    <w:p w:rsidR="00C54F93" w:rsidRPr="00C54F9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Pr="00DB62F3">
        <w:rPr>
          <w:rFonts w:eastAsia="Calibri"/>
          <w:lang w:eastAsia="en-US"/>
        </w:rPr>
        <w:t>niosek o urlop okolicznościowy</w:t>
      </w:r>
      <w:r>
        <w:rPr>
          <w:rFonts w:eastAsia="Calibri"/>
          <w:lang w:eastAsia="en-US"/>
        </w:rPr>
        <w:t>;</w:t>
      </w:r>
    </w:p>
    <w:p w:rsidR="00C54F9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Pr="00DB62F3">
        <w:rPr>
          <w:rFonts w:eastAsia="Calibri"/>
          <w:lang w:eastAsia="en-US"/>
        </w:rPr>
        <w:t>niosek o udzielenie urlopu ojcowskiego</w:t>
      </w:r>
      <w:r>
        <w:rPr>
          <w:rFonts w:eastAsia="Calibri"/>
          <w:lang w:eastAsia="en-US"/>
        </w:rPr>
        <w:t>;</w:t>
      </w:r>
    </w:p>
    <w:p w:rsidR="00DB62F3" w:rsidRPr="00DB62F3" w:rsidRDefault="00CC3FDE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wypłacenie ekwiwalentu za niewykorzystany urlop wypoczynkowy</w:t>
      </w:r>
      <w:r w:rsidR="00A64836">
        <w:rPr>
          <w:rFonts w:eastAsia="Calibri"/>
          <w:lang w:eastAsia="en-US"/>
        </w:rPr>
        <w:t>;</w:t>
      </w:r>
    </w:p>
    <w:p w:rsidR="00DB62F3" w:rsidRDefault="00A64836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urlop bezpłatny</w:t>
      </w:r>
      <w:r>
        <w:rPr>
          <w:rFonts w:eastAsia="Calibri"/>
          <w:lang w:eastAsia="en-US"/>
        </w:rPr>
        <w:t>;</w:t>
      </w:r>
    </w:p>
    <w:p w:rsidR="00C54F9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Pr="00DB62F3">
        <w:rPr>
          <w:rFonts w:eastAsia="Calibri"/>
          <w:lang w:eastAsia="en-US"/>
        </w:rPr>
        <w:t>dpowiedź na udzielenie  podstawowego urlopu macierzyńskiego</w:t>
      </w:r>
      <w:r>
        <w:rPr>
          <w:rFonts w:eastAsia="Calibri"/>
          <w:lang w:eastAsia="en-US"/>
        </w:rPr>
        <w:t>;</w:t>
      </w:r>
    </w:p>
    <w:p w:rsidR="00C54F9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Pr="00DB62F3">
        <w:rPr>
          <w:rFonts w:eastAsia="Calibri"/>
          <w:lang w:eastAsia="en-US"/>
        </w:rPr>
        <w:t>dpowiedź na udzielenie urlopu rodzicielskiego</w:t>
      </w:r>
      <w:r>
        <w:rPr>
          <w:rFonts w:eastAsia="Calibri"/>
          <w:lang w:eastAsia="en-US"/>
        </w:rPr>
        <w:t>;</w:t>
      </w:r>
    </w:p>
    <w:p w:rsidR="00DB62F3" w:rsidRDefault="00A64836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westionariusz osobowy dla pracownika</w:t>
      </w:r>
      <w:r>
        <w:rPr>
          <w:rFonts w:eastAsia="Calibri"/>
          <w:lang w:eastAsia="en-US"/>
        </w:rPr>
        <w:t>;</w:t>
      </w:r>
    </w:p>
    <w:p w:rsidR="00DB62F3" w:rsidRPr="00C54F9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skierowanie na badania lekarskie;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gratyfikację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ecyzja o przyznaniu nagrody lub kary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ecyzja o przyznaniu nagrody jubileuszowej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arta obiegowa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wypłacenie odprawy emerytalnej/rentowej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wypłacenie odprawy pośmiertnej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świadczenie o opiece dobowej/godzinowej Art. 188 KP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świadczenie o dostarczeniu wszystkich dokumentów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świadczenie o stopniu niepełnosprawności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świadczenie o przerwie na karmienie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</w:t>
      </w:r>
      <w:r w:rsidR="00DB62F3" w:rsidRPr="00DB62F3">
        <w:rPr>
          <w:rFonts w:eastAsia="Calibri"/>
          <w:lang w:eastAsia="en-US"/>
        </w:rPr>
        <w:t>mowa o zakazie konkurencji</w:t>
      </w:r>
      <w:r>
        <w:rPr>
          <w:rFonts w:eastAsia="Calibri"/>
          <w:lang w:eastAsia="en-US"/>
        </w:rPr>
        <w:t>;</w:t>
      </w:r>
    </w:p>
    <w:p w:rsidR="00DB62F3" w:rsidRPr="00DB62F3" w:rsidRDefault="008F6282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objęcie ubezpieczeniem zdrowotnym członka rodziny</w:t>
      </w:r>
      <w:r w:rsidR="00C54F93"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wyrejestrowanie z ubezpieczenia zdrowotnego członka rodziny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aświadczenie o zatrudnieniu w ramach umowy zlecenie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aświadczenie o pracy i płacy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aświadczenie o udzieleniu urlopu wychowawczego</w:t>
      </w:r>
      <w:r>
        <w:rPr>
          <w:rFonts w:eastAsia="Calibri"/>
          <w:lang w:eastAsia="en-US"/>
        </w:rPr>
        <w:t>;</w:t>
      </w:r>
      <w:r w:rsidR="00DB62F3" w:rsidRPr="00DB62F3">
        <w:rPr>
          <w:rFonts w:eastAsia="Calibri"/>
          <w:lang w:eastAsia="en-US"/>
        </w:rPr>
        <w:t xml:space="preserve"> 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niosek o udzielenie indywidualnego rozkładu czasu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efiniowanie i modyfikacja innych  dokumentów oraz zaświadczeń.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Obsługa przeszeregowań grupowych i indywidualnych pracowników. 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Automatyczne wyliczanie urlopu wypoczynkowego z uwzględnieniem wykształcenia, stażu pracy i wymiaru etatu.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Proporcjonalne rozliczanie urlopu wypoczynkowego przy zmianie pracodawcy lub zmianie wymiaru etatu w ciągu roku.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Automatyczne wyliczanie lat do stażu pracy, stażu nagrody jubileuszowej i wysługi </w:t>
      </w:r>
      <w:r w:rsidR="00910E8E">
        <w:rPr>
          <w:rFonts w:eastAsia="Calibri"/>
          <w:lang w:eastAsia="en-US"/>
        </w:rPr>
        <w:br/>
      </w:r>
      <w:r w:rsidRPr="00DB62F3">
        <w:rPr>
          <w:rFonts w:eastAsia="Calibri"/>
          <w:lang w:eastAsia="en-US"/>
        </w:rPr>
        <w:t xml:space="preserve">w oparciu o wprowadzone dane o poprzednich okresach zatrudnienia pracownika.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sporządzania raportów kadrowych: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</w:t>
      </w:r>
      <w:r w:rsidR="00DB62F3" w:rsidRPr="00DB62F3">
        <w:rPr>
          <w:rFonts w:eastAsia="Calibri"/>
          <w:lang w:eastAsia="en-US"/>
        </w:rPr>
        <w:t>oczna karta nieobecności pracownika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nieobecności pracownika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pracowników zatrudnionych w wybranym okresie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pracowników zwolnionych w wybranym okresie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estawienie stanu zatrudnienia z podziałem na jednostki organizacyjne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estawienie czasu pracy dla wybranego pracownika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estawienie zbiorcze czasu pracy z podziałem na jednostki organizacyjne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</w:t>
      </w:r>
      <w:r w:rsidR="00DB62F3" w:rsidRPr="00DB62F3">
        <w:rPr>
          <w:rFonts w:eastAsia="Calibri"/>
          <w:lang w:eastAsia="en-US"/>
        </w:rPr>
        <w:t>naliza zatrudnienia w wybranym okresie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oziom zatrudnienia w zakładzie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 w:rsidR="00DB62F3" w:rsidRPr="00DB62F3">
        <w:rPr>
          <w:rFonts w:eastAsia="Calibri"/>
          <w:lang w:eastAsia="en-US"/>
        </w:rPr>
        <w:t>truktura zatrudnienia w zakładzie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</w:t>
      </w:r>
      <w:r w:rsidR="00DB62F3" w:rsidRPr="00DB62F3">
        <w:rPr>
          <w:rFonts w:eastAsia="Calibri"/>
          <w:lang w:eastAsia="en-US"/>
        </w:rPr>
        <w:t>otacja zatrudnienia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skaźniki zatrudnienia osób niepełnosprawnych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pracowników z podziałem na pełnosprawnych i niepełnosprawnych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pracowników według wieku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pracowników na wybranych stanowiskach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ykazy dotyczące kwalifikacji pracowników (osoby posiadające wybrane kwalifikacje, osoby z przedawnionymi kwalifikacjami, wykaz terminów ważności kwalifikacji)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rzebieg pracy zawodowej pracowników w bieżącym zakładzie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rzebieg pracy zawodowej pracowników poza bieżącym zakładem pracy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osób do przyznania nagrody jubileuszowej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stażu pracy pracowników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aktualnych stawek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godzin nadliczbowych w podanym okresie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stanu urlopów zaległych i bieżących na dany dzień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kar/nagród przyznanych pracownikom w podanym okresie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</w:t>
      </w:r>
      <w:r w:rsidR="00DB62F3" w:rsidRPr="00DB62F3">
        <w:rPr>
          <w:rFonts w:eastAsia="Calibri"/>
          <w:lang w:eastAsia="en-US"/>
        </w:rPr>
        <w:t>dresy zamieszkania pracowników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dzieci w wybranym przedziale wiekowym</w:t>
      </w:r>
      <w:r>
        <w:rPr>
          <w:rFonts w:eastAsia="Calibri"/>
          <w:lang w:eastAsia="en-US"/>
        </w:rPr>
        <w:t>;</w:t>
      </w:r>
    </w:p>
    <w:p w:rsidR="00DB62F3" w:rsidRPr="00DB62F3" w:rsidRDefault="00C54F93" w:rsidP="00627DC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estawienie cech osób</w:t>
      </w:r>
      <w:r>
        <w:rPr>
          <w:rFonts w:eastAsia="Calibri"/>
          <w:lang w:eastAsia="en-US"/>
        </w:rPr>
        <w:t>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sporządzania własnych raportów kadrowych wg dowolnego zestawu informacji i warunków (filtrów).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definiowania własnych kartotek pomocniczych (rodzaje umów o pracę, rodzaje umów cywilnoprawnych, sposoby rozwiązania umowy o pracę, przyczyny nieobecności, cechy dla osób, itd.).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Sygnalizacja sytuacji istotnych dla Kadr: zbliżający się termin upłynięcia ważności badań lekarskich, uprawnień, szkoleń, czy upłynięcie terminu umowy okresowej, nabycie prawa do emerytury, nabycie prawa do nagrody jubileuszowej</w:t>
      </w:r>
      <w:r w:rsidR="00226167">
        <w:rPr>
          <w:rFonts w:eastAsia="Calibri"/>
          <w:lang w:eastAsia="en-US"/>
        </w:rPr>
        <w:t xml:space="preserve"> ,itp</w:t>
      </w:r>
      <w:r w:rsidRPr="00DB62F3">
        <w:rPr>
          <w:rFonts w:eastAsia="Calibri"/>
          <w:lang w:eastAsia="en-US"/>
        </w:rPr>
        <w:t xml:space="preserve">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Prowadzenie kartoteki szkoleń zewnętrznych i wewnętrznych pracowników.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planowania budżetu szkoleń dla pracowników i działów.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Obsługa stażu pracy.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Ewidencjonowanie dyżurów domowych oraz zgód nad nadgodziny.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definiowania poniższych składników wynagrodzenia oraz algorytmów ich naliczania: 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łaca zasadnicza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g</w:t>
      </w:r>
      <w:r w:rsidR="00DB62F3" w:rsidRPr="00DB62F3">
        <w:rPr>
          <w:rFonts w:eastAsia="Calibri"/>
          <w:lang w:eastAsia="en-US"/>
        </w:rPr>
        <w:t>odziny nadliczbowe z podziałem na płatne i do wykorzystania jako odbiór nadgodzin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odatki za staż pracy, pracę w warunkach uciążliwych i niebezpiecznych, pełnienie dyżuru domowego, za zastępstwo, dodatek za oszczędność paliwa, roznoszenie rachunków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="00DB62F3" w:rsidRPr="00DB62F3">
        <w:rPr>
          <w:rFonts w:eastAsia="Calibri"/>
          <w:lang w:eastAsia="en-US"/>
        </w:rPr>
        <w:t>agroda jubileuszowa, odprawa emerytalno-rentowa, nagroda z Funduszu Prezesa, nagroda roczna, premia bilansowa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odatki (dopłaty) za godziny nadliczbowe, za pracę nocną i inne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="00DB62F3" w:rsidRPr="00DB62F3">
        <w:rPr>
          <w:rFonts w:eastAsia="Calibri"/>
          <w:lang w:eastAsia="en-US"/>
        </w:rPr>
        <w:t>aliczanie wynagrodzeń za urlopy wypoczynkowe i inne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bliczanie wynagrodzenia i zasiłków za czas nieobecności wskutek choroby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odatkowe świadczenia nie wypłacane i stanowiące podstawę naliczenia podatku dochodowego i składek ubezpieczeniowych (np. dodatkowe ubezpieczenie, dofinansowanie do biletów miesięcznych)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aliczki na podatek dochodowy (z uwzględnieniem zwiększonych kosztów uzyskania przychodu)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DB62F3" w:rsidRPr="00DB62F3">
        <w:rPr>
          <w:rFonts w:eastAsia="Calibri"/>
          <w:lang w:eastAsia="en-US"/>
        </w:rPr>
        <w:t>otrącenia (zaliczki, kary, dobrowolne PPE, przepał paliwa, rozliczanie ubezpieczeń, Związki Zawodowe itp.)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bsługa pożyczek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bsługa KZP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ś</w:t>
      </w:r>
      <w:r w:rsidR="00DB62F3" w:rsidRPr="00DB62F3">
        <w:rPr>
          <w:rFonts w:eastAsia="Calibri"/>
          <w:lang w:eastAsia="en-US"/>
        </w:rPr>
        <w:t>wiadczenia socjalne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</w:t>
      </w:r>
      <w:r w:rsidR="00DB62F3" w:rsidRPr="00DB62F3">
        <w:rPr>
          <w:rFonts w:eastAsia="Calibri"/>
          <w:lang w:eastAsia="en-US"/>
        </w:rPr>
        <w:t>kładki ZUS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="00DB62F3" w:rsidRPr="00DB62F3">
        <w:rPr>
          <w:rFonts w:eastAsia="Calibri"/>
          <w:lang w:eastAsia="en-US"/>
        </w:rPr>
        <w:t>nne potrącenia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rozliczania płac wg ewidencji czasu pracy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</w:t>
      </w:r>
      <w:r w:rsidR="00DB62F3" w:rsidRPr="00DB62F3">
        <w:rPr>
          <w:rFonts w:eastAsia="Calibri"/>
          <w:lang w:eastAsia="en-US"/>
        </w:rPr>
        <w:t xml:space="preserve">aliczanie składek refundowanych z budżetu państwa i PFRON. </w:t>
      </w:r>
    </w:p>
    <w:p w:rsidR="00DB62F3" w:rsidRPr="00DB62F3" w:rsidRDefault="00DB62F3" w:rsidP="00627DC2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:rsidR="00DB62F3" w:rsidRPr="00694ED0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modyfikacji elementów składowych wynagrodzeń, bądź tworzenie</w:t>
      </w:r>
      <w:r w:rsidR="00910E8E">
        <w:rPr>
          <w:rFonts w:eastAsia="Calibri"/>
          <w:lang w:eastAsia="en-US"/>
        </w:rPr>
        <w:br/>
      </w:r>
      <w:r w:rsidRPr="00694ED0">
        <w:rPr>
          <w:rFonts w:eastAsia="Calibri"/>
          <w:lang w:eastAsia="en-US"/>
        </w:rPr>
        <w:t>i dodawanie nowych składników wg indywidualnych potrzeb użytkownika.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naliczenia wynagrodzenia pracowników w oparciu o zaewidencjonowany czas pracy.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automatycznego zbierania podstaw do wyliczenia wynagrodzenia za urlop, wynagrodzenia chorobowego, zasiłku ZUS oraz innych dowolnych średnich. </w:t>
      </w:r>
    </w:p>
    <w:p w:rsid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kontroli i założenia blokad  wprowadzania danych np. kontrola pokrywania się czasu pracy z absencją, zablokowanie zmian po zamknięciu okresu rozliczeniowego itp. </w:t>
      </w:r>
    </w:p>
    <w:p w:rsidR="00E811C7" w:rsidRPr="00C14FF9" w:rsidRDefault="00E811C7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 xml:space="preserve">Przypisanie do miejsc powstawania kosztów już na etapie sporządzania Kart zarobkowych lub ewidencji czasu pracy i sporządzania list płac na podstawie tak rozdzielonego czasu pracy bez potrzeby ponownej dekretacji.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Rozliczanie umów cywilno-prawnych (umowa- zlecenie, o dzieło i inne), z możliwością generowania rachunków do umów w zadanym cyklu (tygodniowy, miesięczny, kwartalny, okres umowy).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ewidencji osób na umowach zlecenie i wystawianie dla nich formularzy zgłoszeniowych ZUS do Programu Płatnik.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współpracy z programem PFRON.</w:t>
      </w:r>
    </w:p>
    <w:p w:rsidR="00694ED0" w:rsidRPr="00694ED0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Pozostałe funkcje modułu/obszaru kadrowo-płacowego</w:t>
      </w:r>
      <w:r w:rsidR="00694ED0">
        <w:rPr>
          <w:rFonts w:eastAsia="Calibri"/>
          <w:lang w:eastAsia="en-US"/>
        </w:rPr>
        <w:t>: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przygotowywania więcej niż jednej listy płac w miesiącu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t</w:t>
      </w:r>
      <w:r w:rsidR="00DB62F3" w:rsidRPr="00DB62F3">
        <w:rPr>
          <w:rFonts w:eastAsia="Calibri"/>
          <w:lang w:eastAsia="en-US"/>
        </w:rPr>
        <w:t xml:space="preserve">worzenie listy służącej do symulacji premii i wykorzystanie jej </w:t>
      </w:r>
      <w:r w:rsidR="00910E8E">
        <w:rPr>
          <w:rFonts w:eastAsia="Calibri"/>
          <w:lang w:eastAsia="en-US"/>
        </w:rPr>
        <w:br/>
      </w:r>
      <w:r w:rsidR="00DB62F3" w:rsidRPr="00DB62F3">
        <w:rPr>
          <w:rFonts w:eastAsia="Calibri"/>
          <w:lang w:eastAsia="en-US"/>
        </w:rPr>
        <w:t>do obliczenia właściwej listy płac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próbnych obliczeń dla poszczególnych pracowników bez konieczności obliczania całej listy wynagrodzeń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wycofania z obliczonej listy płac obliczeń dla jednej osoby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przechowywania list płac przez dowolny okres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="00DB62F3" w:rsidRPr="00DB62F3">
        <w:rPr>
          <w:rFonts w:eastAsia="Calibri"/>
          <w:lang w:eastAsia="en-US"/>
        </w:rPr>
        <w:t>bsługa wypłaty wynagrodzenia w kasie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przekazania wynagrodzenia jednocześnie na kilka rachunków bankowych pracownika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1418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wprowadzania danych: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z dokumentów płacowych</w:t>
      </w:r>
      <w:r w:rsidR="00694ED0">
        <w:rPr>
          <w:rFonts w:eastAsia="Calibri"/>
          <w:lang w:eastAsia="en-US"/>
        </w:rPr>
        <w:t>,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bezpośrednio do list płac</w:t>
      </w:r>
      <w:r w:rsidR="00694ED0">
        <w:rPr>
          <w:rFonts w:eastAsia="Calibri"/>
          <w:lang w:eastAsia="en-US"/>
        </w:rPr>
        <w:t>,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importowanie czasu pracy z Kart Zarobkowych z podziałem na miejsca powstawania kosztów</w:t>
      </w:r>
      <w:r w:rsidR="00694ED0">
        <w:rPr>
          <w:rFonts w:eastAsia="Calibri"/>
          <w:lang w:eastAsia="en-US"/>
        </w:rPr>
        <w:t>,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bookmarkStart w:id="1" w:name="_GoBack"/>
      <w:bookmarkEnd w:id="1"/>
      <w:r w:rsidRPr="00DB62F3">
        <w:rPr>
          <w:rFonts w:eastAsia="Calibri"/>
          <w:lang w:eastAsia="en-US"/>
        </w:rPr>
        <w:t>pobieranie nieobecności z kadr i rejestracji czasu pracy</w:t>
      </w:r>
      <w:r w:rsidR="00694ED0">
        <w:rPr>
          <w:rFonts w:eastAsia="Calibri"/>
          <w:lang w:eastAsia="en-US"/>
        </w:rPr>
        <w:t>,</w:t>
      </w:r>
    </w:p>
    <w:p w:rsidR="00DB62F3" w:rsidRPr="001F76B8" w:rsidRDefault="00DB62F3" w:rsidP="001F76B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pobieranie nieobecności za pośrednictwem portalu</w:t>
      </w:r>
      <w:r w:rsidR="001F76B8">
        <w:rPr>
          <w:rFonts w:eastAsia="Calibri"/>
          <w:lang w:eastAsia="en-US"/>
        </w:rPr>
        <w:t xml:space="preserve"> </w:t>
      </w:r>
      <w:r w:rsidRPr="001F76B8">
        <w:rPr>
          <w:rFonts w:eastAsia="Calibri"/>
          <w:lang w:eastAsia="en-US"/>
        </w:rPr>
        <w:t>pracowniczego</w:t>
      </w:r>
      <w:r w:rsidR="00694ED0" w:rsidRPr="001F76B8"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rozliczania różnych wymiarów etatów np. 1/1, 9/10, 1/4 itp.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rozliczania godzin w systemie 3, 2 lub 1 zmianowym, w ruchu ciągłym 3-zmianowym, na stanowiskach administracyjnych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rozliczania etatów podzielonych</w:t>
      </w:r>
      <w:r>
        <w:rPr>
          <w:rFonts w:eastAsia="Calibri"/>
          <w:lang w:eastAsia="en-US"/>
        </w:rPr>
        <w:t>;</w:t>
      </w:r>
    </w:p>
    <w:p w:rsidR="00DB62F3" w:rsidRPr="00DB62F3" w:rsidRDefault="00694ED0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</w:t>
      </w:r>
      <w:r w:rsidR="00DB62F3" w:rsidRPr="00DB62F3">
        <w:rPr>
          <w:rFonts w:eastAsia="Calibri"/>
          <w:lang w:eastAsia="en-US"/>
        </w:rPr>
        <w:t>ożliwość rozdzielenia identyfikatorów pracowniczych na poszczególne grupy: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00001-pracownicy etatowi</w:t>
      </w:r>
      <w:r w:rsidR="00A51432">
        <w:rPr>
          <w:rFonts w:eastAsia="Calibri"/>
          <w:lang w:eastAsia="en-US"/>
        </w:rPr>
        <w:t>,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50000- pracownicy fizyczni</w:t>
      </w:r>
      <w:r w:rsidR="00F11AA6">
        <w:rPr>
          <w:rFonts w:eastAsia="Calibri"/>
          <w:lang w:eastAsia="en-US"/>
        </w:rPr>
        <w:t>,</w:t>
      </w:r>
    </w:p>
    <w:p w:rsidR="00DB62F3" w:rsidRPr="00DB62F3" w:rsidRDefault="00DB62F3" w:rsidP="00627DC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70000- osoby zatrudnione na umowy cywilnoprawne</w:t>
      </w:r>
      <w:r w:rsidR="00F11AA6"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g</w:t>
      </w:r>
      <w:r w:rsidR="00DB62F3" w:rsidRPr="00DB62F3">
        <w:rPr>
          <w:rFonts w:eastAsia="Calibri"/>
          <w:lang w:eastAsia="en-US"/>
        </w:rPr>
        <w:t>enerowanie listy płac w podziale na działy z zachowaniem identyfikatora listy płac, numeru, miesiąca oraz roku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artoteka zarobkowa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artoteka zasiłkowa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DB62F3" w:rsidRPr="00DB62F3">
        <w:rPr>
          <w:rFonts w:eastAsia="Calibri"/>
          <w:lang w:eastAsia="en-US"/>
        </w:rPr>
        <w:t>artoteka podatkowa (progi, koszty uzyskania przychodu, ulgi podatkowe)</w:t>
      </w:r>
      <w:r>
        <w:rPr>
          <w:rFonts w:eastAsia="Calibri"/>
          <w:lang w:eastAsia="en-US"/>
        </w:rPr>
        <w:t>;</w:t>
      </w:r>
    </w:p>
    <w:p w:rsid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</w:t>
      </w:r>
      <w:r w:rsidR="00DB62F3" w:rsidRPr="00DB62F3">
        <w:rPr>
          <w:rFonts w:eastAsia="Calibri"/>
          <w:lang w:eastAsia="en-US"/>
        </w:rPr>
        <w:t>ozliczanie ryczałtu za używanie samochodu prywatnego do celów służbowych oraz kilometrówki</w:t>
      </w:r>
      <w:r>
        <w:rPr>
          <w:rFonts w:eastAsia="Calibri"/>
          <w:lang w:eastAsia="en-US"/>
        </w:rPr>
        <w:t>;</w:t>
      </w:r>
    </w:p>
    <w:p w:rsidR="00CC3314" w:rsidRPr="00C14FF9" w:rsidRDefault="00CC3314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 xml:space="preserve">obsługa wypłat z tytułu delegacji; </w:t>
      </w:r>
    </w:p>
    <w:p w:rsidR="00DB62F3" w:rsidRPr="00DB62F3" w:rsidRDefault="00F11AA6" w:rsidP="00627DC2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="00DB62F3" w:rsidRPr="00DB62F3">
        <w:rPr>
          <w:rFonts w:eastAsia="Calibri"/>
          <w:lang w:eastAsia="en-US"/>
        </w:rPr>
        <w:t>ekretacja list płac z uwzględnieniem stanowisk kosztów, pozycji kalkulacji kosztów.</w:t>
      </w:r>
    </w:p>
    <w:p w:rsidR="006F7115" w:rsidRPr="00CC3314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Automatyczne generowanie dokumentów i deklaracji  podatkowych zgodnie </w:t>
      </w:r>
      <w:r w:rsidR="00000F8E">
        <w:rPr>
          <w:rFonts w:eastAsia="Calibri"/>
          <w:lang w:eastAsia="en-US"/>
        </w:rPr>
        <w:br/>
      </w:r>
      <w:r w:rsidRPr="00DB62F3">
        <w:rPr>
          <w:rFonts w:eastAsia="Calibri"/>
          <w:lang w:eastAsia="en-US"/>
        </w:rPr>
        <w:t xml:space="preserve">z obowiązującymi przepisami z możliwością podpisania cyfrowego oraz pobrania UPO z serwera Ministerstwa Finansów. </w:t>
      </w:r>
      <w:r w:rsidRPr="00CC3314">
        <w:rPr>
          <w:rFonts w:eastAsia="Calibri"/>
          <w:lang w:eastAsia="en-US"/>
        </w:rPr>
        <w:t xml:space="preserve">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Przesyłanie dokumentów zgłoszeniowych, rozliczeniowych oraz wyrejestrowujących ZUS do programu Płatnik.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DB62F3">
        <w:rPr>
          <w:rFonts w:eastAsia="Calibri"/>
          <w:color w:val="000000"/>
          <w:lang w:eastAsia="en-US"/>
        </w:rPr>
        <w:t xml:space="preserve">Automatyczna dekretacja list płac funduszu osobowego i bezosobowego </w:t>
      </w:r>
      <w:r w:rsidR="00000F8E">
        <w:rPr>
          <w:rFonts w:eastAsia="Calibri"/>
          <w:color w:val="000000"/>
          <w:lang w:eastAsia="en-US"/>
        </w:rPr>
        <w:br/>
      </w:r>
      <w:r w:rsidRPr="00DB62F3">
        <w:rPr>
          <w:rFonts w:eastAsia="Calibri"/>
          <w:color w:val="000000"/>
          <w:lang w:eastAsia="en-US"/>
        </w:rPr>
        <w:t>do modułu/obszaru finansowo-księgowego.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DB62F3">
        <w:rPr>
          <w:rFonts w:eastAsia="Calibri"/>
          <w:color w:val="000000"/>
          <w:lang w:eastAsia="en-US"/>
        </w:rPr>
        <w:t xml:space="preserve">Możliwość definiowania niezależnych wzorców dekretacji dla list.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DB62F3">
        <w:rPr>
          <w:rFonts w:eastAsia="Calibri"/>
          <w:color w:val="000000"/>
          <w:lang w:eastAsia="en-US"/>
        </w:rPr>
        <w:t>Możliwość automatycznego generowania pozycji z absencji, czasu pracy, składników stałych i potrąceń niezrealizowanych w momencie otwarcia listy płac.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Emisja kosztowego rozdzielnika płac wg zadanych parametrów.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poprawnego wyliczenia wynagrodzenia w przypadku zmiany stawki zasadniczej w trakcie miesiąca. </w:t>
      </w:r>
    </w:p>
    <w:p w:rsidR="00DB62F3" w:rsidRPr="00275D5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strike/>
          <w:lang w:eastAsia="en-US"/>
        </w:rPr>
      </w:pPr>
      <w:r w:rsidRPr="00DB62F3">
        <w:rPr>
          <w:rFonts w:eastAsia="Calibri"/>
          <w:lang w:eastAsia="en-US"/>
        </w:rPr>
        <w:t>Możliwość rozliczania (narastająco) składki na ubezpieczenie społeczne, zdrowotne</w:t>
      </w:r>
      <w:r w:rsidR="00081B6D">
        <w:rPr>
          <w:rFonts w:eastAsia="Calibri"/>
          <w:lang w:eastAsia="en-US"/>
        </w:rPr>
        <w:t>,</w:t>
      </w:r>
      <w:r w:rsidRPr="00DB62F3">
        <w:rPr>
          <w:rFonts w:eastAsia="Calibri"/>
          <w:lang w:eastAsia="en-US"/>
        </w:rPr>
        <w:t xml:space="preserve">  zaliczkę na podatek dochodowy</w:t>
      </w:r>
      <w:r w:rsidR="00081B6D" w:rsidRPr="00275D53">
        <w:rPr>
          <w:rFonts w:eastAsia="Calibri"/>
          <w:lang w:eastAsia="en-US"/>
        </w:rPr>
        <w:t>,</w:t>
      </w:r>
      <w:r w:rsidRPr="00275D53">
        <w:rPr>
          <w:rFonts w:eastAsia="Calibri"/>
          <w:lang w:eastAsia="en-US"/>
        </w:rPr>
        <w:t xml:space="preserve"> </w:t>
      </w:r>
      <w:r w:rsidR="00081B6D" w:rsidRPr="00275D53">
        <w:rPr>
          <w:rFonts w:eastAsia="Calibri"/>
          <w:lang w:eastAsia="en-US"/>
        </w:rPr>
        <w:t>itp</w:t>
      </w:r>
      <w:r w:rsidR="00275D53" w:rsidRPr="00275D53">
        <w:rPr>
          <w:rFonts w:eastAsia="Calibri"/>
          <w:lang w:eastAsia="en-US"/>
        </w:rPr>
        <w:t>.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Automatyczne generowanie przelewów z listy płac na konta pracownicze jak i zakładowe (ZUS , podatek itd.).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 Możliwość współpracy z dowolnym systemem bankowym umożliwiającym emisję przelewów w formie elektronicznej.</w:t>
      </w:r>
    </w:p>
    <w:p w:rsid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Sygnalizacja zdarzeń istotnych dla obszaru Płac np. przekroczenie 30-to krotności przeciętnego wynagrodzenia, osiągnięcie wieku uprawniającego </w:t>
      </w:r>
      <w:r w:rsidRPr="00386455">
        <w:rPr>
          <w:rFonts w:eastAsia="Calibri"/>
          <w:lang w:eastAsia="en-US"/>
        </w:rPr>
        <w:t>do zaniechania</w:t>
      </w:r>
      <w:r w:rsidRPr="00DB62F3">
        <w:rPr>
          <w:rFonts w:eastAsia="Calibri"/>
          <w:lang w:eastAsia="en-US"/>
        </w:rPr>
        <w:t xml:space="preserve"> poboru składek na FP i FGŚP, konieczność wystawienia formularzy ZUS-owskich do programu Płatnik</w:t>
      </w:r>
      <w:r w:rsidR="00CE6B60">
        <w:rPr>
          <w:rFonts w:eastAsia="Calibri"/>
          <w:lang w:eastAsia="en-US"/>
        </w:rPr>
        <w:t xml:space="preserve"> </w:t>
      </w:r>
      <w:r w:rsidR="0038551A">
        <w:rPr>
          <w:rFonts w:eastAsia="Calibri"/>
          <w:lang w:eastAsia="en-US"/>
        </w:rPr>
        <w:t>,</w:t>
      </w:r>
      <w:r w:rsidRPr="00DB62F3">
        <w:rPr>
          <w:rFonts w:eastAsia="Calibri"/>
          <w:lang w:eastAsia="en-US"/>
        </w:rPr>
        <w:t xml:space="preserve">itp. </w:t>
      </w:r>
    </w:p>
    <w:p w:rsidR="00F11AA6" w:rsidRDefault="00F11AA6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Kontrola poprawności listy płac – w tym kontrola księgowania, zestawienia zbiorczego funduszu, poprawności pasków płacowych pracowników, zestawienie gotówki </w:t>
      </w:r>
      <w:r w:rsidR="00000F8E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i przelewów. </w:t>
      </w:r>
    </w:p>
    <w:p w:rsidR="00F11AA6" w:rsidRDefault="00F11AA6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Możliwość wprowadzenia korekty listy płac </w:t>
      </w:r>
      <w:r w:rsidR="008858B4">
        <w:rPr>
          <w:rFonts w:eastAsia="Calibri"/>
          <w:lang w:eastAsia="en-US"/>
        </w:rPr>
        <w:t>np. gdy w rozliczeniu wykryto błędy.</w:t>
      </w:r>
    </w:p>
    <w:p w:rsidR="008858B4" w:rsidRPr="009235BB" w:rsidRDefault="008858B4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Obsługa zajęć sądowych. </w:t>
      </w:r>
    </w:p>
    <w:p w:rsidR="008858B4" w:rsidRPr="00DB62F3" w:rsidRDefault="008858B4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Zautomatyzowanie procesu obsługi kasy zapomogowo- pożyczkowej</w:t>
      </w:r>
      <w:r>
        <w:rPr>
          <w:rFonts w:eastAsia="Calibri"/>
          <w:lang w:eastAsia="en-US"/>
        </w:rPr>
        <w:t>:</w:t>
      </w:r>
    </w:p>
    <w:p w:rsidR="008858B4" w:rsidRPr="00F11AA6" w:rsidRDefault="008858B4" w:rsidP="00627DC2">
      <w:pPr>
        <w:pStyle w:val="Akapitzlist"/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F11AA6">
        <w:rPr>
          <w:rFonts w:eastAsia="Calibri"/>
          <w:lang w:eastAsia="en-US"/>
        </w:rPr>
        <w:t>ewidencja wkładów</w:t>
      </w:r>
      <w:r>
        <w:rPr>
          <w:rFonts w:eastAsia="Calibri"/>
          <w:lang w:eastAsia="en-US"/>
        </w:rPr>
        <w:t>;</w:t>
      </w:r>
    </w:p>
    <w:p w:rsidR="008858B4" w:rsidRPr="00DB62F3" w:rsidRDefault="008858B4" w:rsidP="00627DC2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składki</w:t>
      </w:r>
      <w:r>
        <w:rPr>
          <w:rFonts w:eastAsia="Calibri"/>
          <w:lang w:eastAsia="en-US"/>
        </w:rPr>
        <w:t>;</w:t>
      </w:r>
    </w:p>
    <w:p w:rsidR="008858B4" w:rsidRPr="00DB62F3" w:rsidRDefault="008858B4" w:rsidP="00627DC2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pożyczki</w:t>
      </w:r>
      <w:r>
        <w:rPr>
          <w:rFonts w:eastAsia="Calibri"/>
          <w:lang w:eastAsia="en-US"/>
        </w:rPr>
        <w:t>;</w:t>
      </w:r>
    </w:p>
    <w:p w:rsidR="008858B4" w:rsidRPr="008858B4" w:rsidRDefault="008858B4" w:rsidP="00627DC2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określenie żyrantów</w:t>
      </w:r>
      <w:r>
        <w:rPr>
          <w:rFonts w:eastAsia="Calibri"/>
          <w:lang w:eastAsia="en-US"/>
        </w:rPr>
        <w:t>.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Raporty:</w:t>
      </w:r>
    </w:p>
    <w:p w:rsidR="00275D53" w:rsidRDefault="00275D53" w:rsidP="00275D53">
      <w:pPr>
        <w:autoSpaceDE w:val="0"/>
        <w:autoSpaceDN w:val="0"/>
        <w:adjustRightInd w:val="0"/>
        <w:spacing w:line="276" w:lineRule="auto"/>
        <w:ind w:left="1494"/>
        <w:jc w:val="both"/>
        <w:rPr>
          <w:rFonts w:eastAsia="Calibri"/>
          <w:lang w:eastAsia="en-US"/>
        </w:rPr>
      </w:pPr>
    </w:p>
    <w:p w:rsidR="00F11AA6" w:rsidRPr="00F11AA6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="00DB62F3" w:rsidRPr="00DB62F3">
        <w:rPr>
          <w:rFonts w:eastAsia="Calibri"/>
          <w:lang w:eastAsia="en-US"/>
        </w:rPr>
        <w:t>ista płac – paski (w wersji podstawowej lub poszerzonej o RMUA)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 xml:space="preserve">estawienie płac, dodatków i potrąceń z podziałem na listy i grupy </w:t>
      </w:r>
      <w:r>
        <w:rPr>
          <w:rFonts w:eastAsia="Calibri"/>
          <w:lang w:eastAsia="en-US"/>
        </w:rPr>
        <w:t>pracowników;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estawienie płac, dodatków i podstawy do naliczenia świadczeń ZUS dla osób zatrudnionych przy projektach  z Funduszy Unijnych z podziałem na projekty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DB62F3" w:rsidRPr="00DB62F3">
        <w:rPr>
          <w:rFonts w:eastAsia="Calibri"/>
          <w:lang w:eastAsia="en-US"/>
        </w:rPr>
        <w:t>biorcze zestawienie list płac z uwzględnieniem poszczególnych składników oraz podstaw do rozliczeń podatku i składek na ubezpieczenia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</w:t>
      </w:r>
      <w:r w:rsidR="00DB62F3" w:rsidRPr="00DB62F3">
        <w:rPr>
          <w:rFonts w:eastAsia="Calibri"/>
          <w:lang w:eastAsia="en-US"/>
        </w:rPr>
        <w:t>achunki bankowe pracowników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ydruk kartoteki zasiłkowej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wypłat przez kasę i rachunki bankowe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</w:t>
      </w:r>
      <w:r w:rsidR="00DB62F3" w:rsidRPr="00DB62F3">
        <w:rPr>
          <w:rFonts w:eastAsia="Calibri"/>
          <w:lang w:eastAsia="en-US"/>
        </w:rPr>
        <w:t>ykaz składników płacowych</w:t>
      </w:r>
      <w:r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</w:t>
      </w:r>
      <w:r w:rsidR="00DB62F3" w:rsidRPr="00DB62F3">
        <w:rPr>
          <w:rFonts w:eastAsia="Calibri"/>
          <w:lang w:eastAsia="en-US"/>
        </w:rPr>
        <w:t>rzędy skarbowe i dane pracownika</w:t>
      </w:r>
      <w:r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d</w:t>
      </w:r>
      <w:r w:rsidR="00DB62F3" w:rsidRPr="00C14FF9">
        <w:rPr>
          <w:rFonts w:eastAsia="Calibri"/>
          <w:lang w:eastAsia="en-US"/>
        </w:rPr>
        <w:t>ane podatkowe pracownika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z</w:t>
      </w:r>
      <w:r w:rsidR="00DB62F3" w:rsidRPr="00C14FF9">
        <w:rPr>
          <w:rFonts w:eastAsia="Calibri"/>
          <w:lang w:eastAsia="en-US"/>
        </w:rPr>
        <w:t>estawienie składek ZUS pracowników dla wybranej listy płac lub okresu rozliczeniowego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z</w:t>
      </w:r>
      <w:r w:rsidR="00DB62F3" w:rsidRPr="00C14FF9">
        <w:rPr>
          <w:rFonts w:eastAsia="Calibri"/>
          <w:lang w:eastAsia="en-US"/>
        </w:rPr>
        <w:t>estawienie absencji dla wybranej listy płac lub okresu rozliczeniowego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w</w:t>
      </w:r>
      <w:r w:rsidR="00DB62F3" w:rsidRPr="00C14FF9">
        <w:rPr>
          <w:rFonts w:eastAsia="Calibri"/>
          <w:lang w:eastAsia="en-US"/>
        </w:rPr>
        <w:t>ydruk kartoteki podatkowej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r</w:t>
      </w:r>
      <w:r w:rsidR="00DB62F3" w:rsidRPr="00C14FF9">
        <w:rPr>
          <w:rFonts w:eastAsia="Calibri"/>
          <w:lang w:eastAsia="en-US"/>
        </w:rPr>
        <w:t>achunki do umów cywilno-prawnych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a</w:t>
      </w:r>
      <w:r w:rsidR="00DB62F3" w:rsidRPr="00C14FF9">
        <w:rPr>
          <w:rFonts w:eastAsia="Calibri"/>
          <w:lang w:eastAsia="en-US"/>
        </w:rPr>
        <w:t>naliza podstaw ubezpieczenia emerytalnego i rentowego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a</w:t>
      </w:r>
      <w:r w:rsidR="00DB62F3" w:rsidRPr="00C14FF9">
        <w:rPr>
          <w:rFonts w:eastAsia="Calibri"/>
          <w:lang w:eastAsia="en-US"/>
        </w:rPr>
        <w:t>naliza obniżenia składek na ubezpieczenia społeczne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a</w:t>
      </w:r>
      <w:r w:rsidR="00DB62F3" w:rsidRPr="00C14FF9">
        <w:rPr>
          <w:rFonts w:eastAsia="Calibri"/>
          <w:lang w:eastAsia="en-US"/>
        </w:rPr>
        <w:t>naliza podstaw wyliczenia nieobecności</w:t>
      </w:r>
      <w:r w:rsidRPr="00C14FF9">
        <w:rPr>
          <w:rFonts w:eastAsia="Calibri"/>
          <w:lang w:eastAsia="en-US"/>
        </w:rPr>
        <w:t>;</w:t>
      </w:r>
    </w:p>
    <w:p w:rsidR="00DB62F3" w:rsidRPr="00C14FF9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z</w:t>
      </w:r>
      <w:r w:rsidR="00DB62F3" w:rsidRPr="00C14FF9">
        <w:rPr>
          <w:rFonts w:eastAsia="Calibri"/>
          <w:lang w:eastAsia="en-US"/>
        </w:rPr>
        <w:t>estawienie pracowników z przekroczeniem ustawowego dopuszczenia dni choroby</w:t>
      </w:r>
      <w:r w:rsidRPr="00C14FF9">
        <w:rPr>
          <w:rFonts w:eastAsia="Calibri"/>
          <w:lang w:eastAsia="en-US"/>
        </w:rPr>
        <w:t>;</w:t>
      </w:r>
    </w:p>
    <w:p w:rsidR="00DB62F3" w:rsidRPr="00DB62F3" w:rsidRDefault="00F11AA6" w:rsidP="00627DC2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m</w:t>
      </w:r>
      <w:r w:rsidR="00DB62F3" w:rsidRPr="00C14FF9">
        <w:rPr>
          <w:rFonts w:eastAsia="Calibri"/>
          <w:lang w:eastAsia="en-US"/>
        </w:rPr>
        <w:t>ożliwość</w:t>
      </w:r>
      <w:r w:rsidRPr="00C14FF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wydruku i </w:t>
      </w:r>
      <w:r w:rsidR="00DB62F3" w:rsidRPr="00DB62F3">
        <w:rPr>
          <w:rFonts w:eastAsia="Calibri"/>
          <w:lang w:eastAsia="en-US"/>
        </w:rPr>
        <w:t xml:space="preserve"> definiowania raportów własnych.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Eksport danych płacowych do MS Excel według zdefiniowanych raportów własnych z możliwością dowolnego grupowania oraz formatowania. </w:t>
      </w:r>
    </w:p>
    <w:p w:rsidR="00DB62F3" w:rsidRPr="00DB62F3" w:rsidRDefault="00DB62F3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Przesyłanie wybranych danych do MS Word i MS Excel. 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Możliwość przygotowania danych do wyliczenia rezerw na odprawy emerytalne</w:t>
      </w:r>
      <w:r w:rsidR="00000F8E">
        <w:rPr>
          <w:rFonts w:eastAsia="Calibri"/>
          <w:lang w:eastAsia="en-US"/>
        </w:rPr>
        <w:br/>
      </w:r>
      <w:r w:rsidRPr="00DB62F3">
        <w:rPr>
          <w:rFonts w:eastAsia="Calibri"/>
          <w:lang w:eastAsia="en-US"/>
        </w:rPr>
        <w:t>i nagrody jubileuszowe.</w:t>
      </w:r>
    </w:p>
    <w:p w:rsidR="00DB62F3" w:rsidRPr="00DB62F3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Współpraca z </w:t>
      </w:r>
      <w:r w:rsidR="001F76B8">
        <w:rPr>
          <w:rFonts w:eastAsia="Calibri"/>
          <w:lang w:eastAsia="en-US"/>
        </w:rPr>
        <w:t>modułem/</w:t>
      </w:r>
      <w:r w:rsidRPr="00DB62F3">
        <w:rPr>
          <w:rFonts w:eastAsia="Calibri"/>
          <w:lang w:eastAsia="en-US"/>
        </w:rPr>
        <w:t>obszarem Obiegu Dokumentów i Informacji umożliwiająca przesyłanie kart zarobkowych.</w:t>
      </w:r>
    </w:p>
    <w:p w:rsidR="00694ED0" w:rsidRDefault="00DB62F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wprowadzania danych o czasie pracy bezpośrednio w </w:t>
      </w:r>
      <w:r w:rsidR="001F76B8">
        <w:rPr>
          <w:rFonts w:eastAsia="Calibri"/>
          <w:lang w:eastAsia="en-US"/>
        </w:rPr>
        <w:t>modułach/</w:t>
      </w:r>
      <w:r w:rsidRPr="00DB62F3">
        <w:rPr>
          <w:rFonts w:eastAsia="Calibri"/>
          <w:lang w:eastAsia="en-US"/>
        </w:rPr>
        <w:t>obszarach Zarządzanie Awariami/Zleceniami oraz Transport</w:t>
      </w:r>
      <w:r w:rsidR="004320C3">
        <w:rPr>
          <w:rFonts w:eastAsia="Calibri"/>
          <w:lang w:eastAsia="en-US"/>
        </w:rPr>
        <w:t xml:space="preserve"> i Flota. </w:t>
      </w:r>
    </w:p>
    <w:p w:rsidR="004320C3" w:rsidRDefault="004320C3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Możliwość uzgadniania konta płac. </w:t>
      </w:r>
    </w:p>
    <w:p w:rsidR="00CC3314" w:rsidRDefault="00CC3314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193110">
        <w:rPr>
          <w:rFonts w:eastAsia="Calibri"/>
          <w:lang w:eastAsia="en-US"/>
        </w:rPr>
        <w:t>Sporządzanie</w:t>
      </w:r>
      <w:r w:rsidR="002A4BEA">
        <w:rPr>
          <w:rFonts w:eastAsia="Calibri"/>
          <w:lang w:eastAsia="en-US"/>
        </w:rPr>
        <w:t xml:space="preserve"> </w:t>
      </w:r>
      <w:r w:rsidR="002A4BEA" w:rsidRPr="00C14FF9">
        <w:rPr>
          <w:rFonts w:eastAsia="Calibri"/>
          <w:lang w:eastAsia="en-US"/>
        </w:rPr>
        <w:t>i wydruk</w:t>
      </w:r>
      <w:r w:rsidRPr="00C14FF9">
        <w:rPr>
          <w:rFonts w:eastAsia="Calibri"/>
          <w:lang w:eastAsia="en-US"/>
        </w:rPr>
        <w:t xml:space="preserve"> </w:t>
      </w:r>
      <w:r w:rsidRPr="00193110">
        <w:rPr>
          <w:rFonts w:eastAsia="Calibri"/>
          <w:lang w:eastAsia="en-US"/>
        </w:rPr>
        <w:t>zaświadczeń o pracy i płacy wg dowolnie zdefiniowanego algorytmu pobierania informacji zarobkowych, z możliwością redagowania treści zaświadczenia</w:t>
      </w:r>
      <w:r>
        <w:rPr>
          <w:rFonts w:eastAsia="Calibri"/>
          <w:lang w:eastAsia="en-US"/>
        </w:rPr>
        <w:t>.</w:t>
      </w:r>
    </w:p>
    <w:p w:rsidR="002A4BEA" w:rsidRPr="00C14FF9" w:rsidRDefault="002A4BEA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 xml:space="preserve">Sporządzanie i wydruk RP-6 i innych zaświadczeń definiowanych oraz ich rejestr </w:t>
      </w:r>
      <w:r w:rsidR="00000F8E" w:rsidRPr="00C14FF9">
        <w:rPr>
          <w:rFonts w:eastAsia="Calibri"/>
          <w:lang w:eastAsia="en-US"/>
        </w:rPr>
        <w:br/>
      </w:r>
      <w:r w:rsidRPr="00C14FF9">
        <w:rPr>
          <w:rFonts w:eastAsia="Calibri"/>
          <w:lang w:eastAsia="en-US"/>
        </w:rPr>
        <w:t xml:space="preserve">wg różnych kryteriów np. nazwisk, dat. </w:t>
      </w:r>
    </w:p>
    <w:p w:rsidR="00F11AA6" w:rsidRDefault="00F11AA6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Wydruk deklaracji ZUS.</w:t>
      </w:r>
    </w:p>
    <w:p w:rsidR="00F11AA6" w:rsidRPr="00C14FF9" w:rsidRDefault="00F11AA6" w:rsidP="00627DC2">
      <w:pPr>
        <w:numPr>
          <w:ilvl w:val="0"/>
          <w:numId w:val="5"/>
        </w:numPr>
        <w:spacing w:line="276" w:lineRule="auto"/>
        <w:jc w:val="both"/>
        <w:rPr>
          <w:rFonts w:eastAsia="Calibri"/>
          <w:lang w:eastAsia="en-US"/>
        </w:rPr>
      </w:pPr>
      <w:r w:rsidRPr="00C14FF9">
        <w:rPr>
          <w:rFonts w:eastAsia="Calibri"/>
          <w:lang w:eastAsia="en-US"/>
        </w:rPr>
        <w:t>Wydruk dodatkowych deklaracji ZUS</w:t>
      </w:r>
      <w:r w:rsidR="00CC3314" w:rsidRPr="00C14FF9">
        <w:rPr>
          <w:rFonts w:eastAsia="Calibri"/>
          <w:lang w:eastAsia="en-US"/>
        </w:rPr>
        <w:t xml:space="preserve"> np. ZUS Z-7, ZUS Z-17, itp.</w:t>
      </w:r>
    </w:p>
    <w:p w:rsidR="00694ED0" w:rsidRPr="00DB62F3" w:rsidRDefault="00694ED0" w:rsidP="00627DC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 xml:space="preserve">Możliwość sporządzania sprawozdań na potrzeby GUS – zestawienia Z-02, Z-03, </w:t>
      </w:r>
    </w:p>
    <w:p w:rsidR="00E116FB" w:rsidRDefault="00694ED0" w:rsidP="00627DC2">
      <w:pPr>
        <w:autoSpaceDE w:val="0"/>
        <w:autoSpaceDN w:val="0"/>
        <w:adjustRightInd w:val="0"/>
        <w:spacing w:line="276" w:lineRule="auto"/>
        <w:ind w:left="643"/>
        <w:jc w:val="both"/>
        <w:rPr>
          <w:rFonts w:eastAsia="Calibri"/>
          <w:lang w:eastAsia="en-US"/>
        </w:rPr>
      </w:pPr>
      <w:r w:rsidRPr="00DB62F3">
        <w:rPr>
          <w:rFonts w:eastAsia="Calibri"/>
          <w:lang w:eastAsia="en-US"/>
        </w:rPr>
        <w:t>Z-05, Z-06, Z-10, Z-12, DG-1</w:t>
      </w:r>
      <w:r>
        <w:rPr>
          <w:rFonts w:eastAsia="Calibri"/>
          <w:lang w:eastAsia="en-US"/>
        </w:rPr>
        <w:t>.</w:t>
      </w:r>
    </w:p>
    <w:p w:rsidR="002418D9" w:rsidRPr="002418D9" w:rsidRDefault="002F04D7" w:rsidP="00627D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Możliwość </w:t>
      </w:r>
      <w:r w:rsidR="000E5B88">
        <w:rPr>
          <w:rFonts w:eastAsia="Calibri"/>
          <w:lang w:eastAsia="en-US"/>
        </w:rPr>
        <w:t xml:space="preserve">sporządzania </w:t>
      </w:r>
      <w:r w:rsidR="00CD7D85">
        <w:rPr>
          <w:rFonts w:eastAsia="Calibri"/>
          <w:lang w:eastAsia="en-US"/>
        </w:rPr>
        <w:t>zestawień mie</w:t>
      </w:r>
      <w:r w:rsidR="00AF369F">
        <w:rPr>
          <w:rFonts w:eastAsia="Calibri"/>
          <w:lang w:eastAsia="en-US"/>
        </w:rPr>
        <w:t xml:space="preserve">sięcznych i rocznych : ZUS, podatek, koszty ZUS pracodawcy uwzględniające podstawę naliczenia składek oraz poszczególne składki czy podatek. </w:t>
      </w:r>
    </w:p>
    <w:sectPr w:rsidR="002418D9" w:rsidRPr="00241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F7" w:rsidRDefault="007569F7" w:rsidP="00396DB1">
      <w:r>
        <w:separator/>
      </w:r>
    </w:p>
  </w:endnote>
  <w:endnote w:type="continuationSeparator" w:id="0">
    <w:p w:rsidR="007569F7" w:rsidRDefault="007569F7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A6" w:rsidRDefault="00F11AA6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:rsidR="00F11AA6" w:rsidRDefault="00F11A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83A">
          <w:rPr>
            <w:noProof/>
          </w:rPr>
          <w:t>9</w:t>
        </w:r>
        <w:r>
          <w:fldChar w:fldCharType="end"/>
        </w:r>
      </w:p>
    </w:sdtContent>
  </w:sdt>
  <w:p w:rsidR="00F11AA6" w:rsidRDefault="00F11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F7" w:rsidRDefault="007569F7" w:rsidP="00396DB1">
      <w:r>
        <w:separator/>
      </w:r>
    </w:p>
  </w:footnote>
  <w:footnote w:type="continuationSeparator" w:id="0">
    <w:p w:rsidR="007569F7" w:rsidRDefault="007569F7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125CB"/>
    <w:multiLevelType w:val="hybridMultilevel"/>
    <w:tmpl w:val="2E10778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8DC545F"/>
    <w:multiLevelType w:val="hybridMultilevel"/>
    <w:tmpl w:val="36023B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2AC1"/>
    <w:multiLevelType w:val="hybridMultilevel"/>
    <w:tmpl w:val="A79A42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5907FD"/>
    <w:multiLevelType w:val="hybridMultilevel"/>
    <w:tmpl w:val="67CEE73A"/>
    <w:lvl w:ilvl="0" w:tplc="0415000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0" w:hanging="360"/>
      </w:pPr>
      <w:rPr>
        <w:rFonts w:ascii="Wingdings" w:hAnsi="Wingdings" w:hint="default"/>
      </w:rPr>
    </w:lvl>
  </w:abstractNum>
  <w:abstractNum w:abstractNumId="4" w15:restartNumberingAfterBreak="0">
    <w:nsid w:val="22F84504"/>
    <w:multiLevelType w:val="hybridMultilevel"/>
    <w:tmpl w:val="C37AAA0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6F021C68">
      <w:start w:val="1"/>
      <w:numFmt w:val="lowerLetter"/>
      <w:lvlText w:val="%2."/>
      <w:lvlJc w:val="left"/>
      <w:pPr>
        <w:ind w:left="163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301A09F0"/>
    <w:multiLevelType w:val="hybridMultilevel"/>
    <w:tmpl w:val="D7CC6B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9F6BAA"/>
    <w:multiLevelType w:val="hybridMultilevel"/>
    <w:tmpl w:val="A79A42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5B4916"/>
    <w:multiLevelType w:val="hybridMultilevel"/>
    <w:tmpl w:val="1D769AB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940539"/>
    <w:multiLevelType w:val="hybridMultilevel"/>
    <w:tmpl w:val="F1CCCAEA"/>
    <w:lvl w:ilvl="0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507567BF"/>
    <w:multiLevelType w:val="hybridMultilevel"/>
    <w:tmpl w:val="A79A42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724758"/>
    <w:multiLevelType w:val="hybridMultilevel"/>
    <w:tmpl w:val="70B0A99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D4799"/>
    <w:multiLevelType w:val="hybridMultilevel"/>
    <w:tmpl w:val="D13E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A5CF1"/>
    <w:multiLevelType w:val="hybridMultilevel"/>
    <w:tmpl w:val="A79A42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87B13AB"/>
    <w:multiLevelType w:val="hybridMultilevel"/>
    <w:tmpl w:val="44D4ED4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78FC2D56"/>
    <w:multiLevelType w:val="hybridMultilevel"/>
    <w:tmpl w:val="87926E24"/>
    <w:lvl w:ilvl="0" w:tplc="F420117A">
      <w:start w:val="1"/>
      <w:numFmt w:val="lowerLetter"/>
      <w:lvlText w:val="%1."/>
      <w:lvlJc w:val="left"/>
      <w:pPr>
        <w:ind w:left="1363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6"/>
  </w:num>
  <w:num w:numId="5">
    <w:abstractNumId w:val="1"/>
  </w:num>
  <w:num w:numId="6">
    <w:abstractNumId w:val="15"/>
  </w:num>
  <w:num w:numId="7">
    <w:abstractNumId w:val="4"/>
  </w:num>
  <w:num w:numId="8">
    <w:abstractNumId w:val="17"/>
  </w:num>
  <w:num w:numId="9">
    <w:abstractNumId w:val="18"/>
  </w:num>
  <w:num w:numId="10">
    <w:abstractNumId w:val="11"/>
  </w:num>
  <w:num w:numId="11">
    <w:abstractNumId w:val="9"/>
  </w:num>
  <w:num w:numId="12">
    <w:abstractNumId w:val="13"/>
  </w:num>
  <w:num w:numId="13">
    <w:abstractNumId w:val="0"/>
  </w:num>
  <w:num w:numId="14">
    <w:abstractNumId w:val="5"/>
  </w:num>
  <w:num w:numId="15">
    <w:abstractNumId w:val="3"/>
  </w:num>
  <w:num w:numId="16">
    <w:abstractNumId w:val="12"/>
  </w:num>
  <w:num w:numId="17">
    <w:abstractNumId w:val="16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4C"/>
    <w:rsid w:val="00000F8E"/>
    <w:rsid w:val="00073AE5"/>
    <w:rsid w:val="00081B6D"/>
    <w:rsid w:val="0009156D"/>
    <w:rsid w:val="000B1410"/>
    <w:rsid w:val="000D4563"/>
    <w:rsid w:val="000E5B88"/>
    <w:rsid w:val="000E783A"/>
    <w:rsid w:val="0010072F"/>
    <w:rsid w:val="0016045B"/>
    <w:rsid w:val="00193110"/>
    <w:rsid w:val="001F76B8"/>
    <w:rsid w:val="00226167"/>
    <w:rsid w:val="002418D9"/>
    <w:rsid w:val="00275D53"/>
    <w:rsid w:val="002A4BEA"/>
    <w:rsid w:val="002B50EC"/>
    <w:rsid w:val="002E0231"/>
    <w:rsid w:val="002F04D7"/>
    <w:rsid w:val="0038551A"/>
    <w:rsid w:val="00386455"/>
    <w:rsid w:val="00396DB1"/>
    <w:rsid w:val="003B786E"/>
    <w:rsid w:val="003C4B84"/>
    <w:rsid w:val="003D31A0"/>
    <w:rsid w:val="004320C3"/>
    <w:rsid w:val="00486D4C"/>
    <w:rsid w:val="004C2F8B"/>
    <w:rsid w:val="004D2F0A"/>
    <w:rsid w:val="005114F4"/>
    <w:rsid w:val="00532683"/>
    <w:rsid w:val="005450EC"/>
    <w:rsid w:val="00581444"/>
    <w:rsid w:val="00596C32"/>
    <w:rsid w:val="00627DC2"/>
    <w:rsid w:val="00655608"/>
    <w:rsid w:val="00694ED0"/>
    <w:rsid w:val="006D1FD4"/>
    <w:rsid w:val="006F7115"/>
    <w:rsid w:val="0070334A"/>
    <w:rsid w:val="007569F7"/>
    <w:rsid w:val="007F007F"/>
    <w:rsid w:val="008858B4"/>
    <w:rsid w:val="00894842"/>
    <w:rsid w:val="008F6282"/>
    <w:rsid w:val="00910E8E"/>
    <w:rsid w:val="009235BB"/>
    <w:rsid w:val="00942441"/>
    <w:rsid w:val="009C450C"/>
    <w:rsid w:val="009C68BB"/>
    <w:rsid w:val="00A47421"/>
    <w:rsid w:val="00A51432"/>
    <w:rsid w:val="00A609AF"/>
    <w:rsid w:val="00A64836"/>
    <w:rsid w:val="00AA3AB8"/>
    <w:rsid w:val="00AB2562"/>
    <w:rsid w:val="00AF369F"/>
    <w:rsid w:val="00B11187"/>
    <w:rsid w:val="00B32EAE"/>
    <w:rsid w:val="00B4509D"/>
    <w:rsid w:val="00B572EB"/>
    <w:rsid w:val="00B73285"/>
    <w:rsid w:val="00B97A5F"/>
    <w:rsid w:val="00C14FF9"/>
    <w:rsid w:val="00C54F93"/>
    <w:rsid w:val="00CB02E9"/>
    <w:rsid w:val="00CC3314"/>
    <w:rsid w:val="00CC3FDE"/>
    <w:rsid w:val="00CD7D85"/>
    <w:rsid w:val="00CE6B60"/>
    <w:rsid w:val="00CF104B"/>
    <w:rsid w:val="00DA1640"/>
    <w:rsid w:val="00DB62F3"/>
    <w:rsid w:val="00DE767F"/>
    <w:rsid w:val="00DF17DA"/>
    <w:rsid w:val="00E116FB"/>
    <w:rsid w:val="00E811C7"/>
    <w:rsid w:val="00F11AA6"/>
    <w:rsid w:val="00F25E4D"/>
    <w:rsid w:val="00F47193"/>
    <w:rsid w:val="00F9510C"/>
    <w:rsid w:val="00F96877"/>
    <w:rsid w:val="00FB0423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7C253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9</Pages>
  <Words>2189</Words>
  <Characters>14668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29</cp:revision>
  <cp:lastPrinted>2018-03-12T10:54:00Z</cp:lastPrinted>
  <dcterms:created xsi:type="dcterms:W3CDTF">2018-01-18T12:20:00Z</dcterms:created>
  <dcterms:modified xsi:type="dcterms:W3CDTF">2020-08-04T06:43:00Z</dcterms:modified>
</cp:coreProperties>
</file>